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sz w:val="32"/>
          <w:szCs w:val="32"/>
        </w:rPr>
        <w:t>漠河市文化事业发展基金（文化类）入围作品一览表</w:t>
      </w:r>
    </w:p>
    <w:bookmarkEnd w:id="0"/>
    <w:tbl>
      <w:tblPr>
        <w:tblStyle w:val="3"/>
        <w:tblpPr w:leftFromText="180" w:rightFromText="180" w:vertAnchor="text" w:horzAnchor="margin" w:tblpXSpec="center" w:tblpY="291"/>
        <w:tblOverlap w:val="never"/>
        <w:tblW w:w="10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276"/>
        <w:gridCol w:w="2693"/>
        <w:gridCol w:w="3685"/>
        <w:gridCol w:w="1276"/>
        <w:gridCol w:w="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类别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姓名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作品名称</w:t>
            </w:r>
          </w:p>
        </w:tc>
        <w:tc>
          <w:tcPr>
            <w:tcW w:w="3685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15"/>
                <w:szCs w:val="15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15"/>
                <w:szCs w:val="15"/>
              </w:rPr>
              <w:t>平台与获奖类别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15"/>
                <w:szCs w:val="15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15"/>
                <w:szCs w:val="15"/>
              </w:rPr>
              <w:t>建议奖励金额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自媒体制作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王福帅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《东北节气》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《快手》点击量</w:t>
            </w:r>
            <w:r>
              <w:rPr>
                <w:rFonts w:hint="eastAsia" w:ascii="仿宋_GB2312" w:hAnsi="仿宋_GB2312" w:eastAsia="仿宋_GB2312" w:cs="Times New Roman"/>
                <w:kern w:val="0"/>
                <w:sz w:val="20"/>
                <w:szCs w:val="21"/>
              </w:rPr>
              <w:t>&gt;</w:t>
            </w: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100万+（2022）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1500元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文化创意设计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王思睿</w:t>
            </w:r>
          </w:p>
        </w:tc>
        <w:tc>
          <w:tcPr>
            <w:tcW w:w="2693" w:type="dxa"/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《泼水成冰》</w:t>
            </w:r>
          </w:p>
        </w:tc>
        <w:tc>
          <w:tcPr>
            <w:tcW w:w="3685" w:type="dxa"/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省新闻出版局授予专利并在西山展出（2019）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20000元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历史</w:t>
            </w:r>
          </w:p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文化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孙喜军</w:t>
            </w: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《北徼纪游校释》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省级出版社出版（2019）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5000元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杨敏慧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《清代漠河金矿》（上下册）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0"/>
              </w:rPr>
              <w:t>省级出版社出版（2021）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10000元</w:t>
            </w:r>
          </w:p>
        </w:tc>
        <w:tc>
          <w:tcPr>
            <w:tcW w:w="859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269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《雅克萨之战》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0"/>
              </w:rPr>
              <w:t>省级出版社出版（2021）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5000元</w:t>
            </w:r>
          </w:p>
        </w:tc>
        <w:tc>
          <w:tcPr>
            <w:tcW w:w="8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非物质文化</w:t>
            </w:r>
          </w:p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遗产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车丽娟</w:t>
            </w: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漠河市非遗项目传承人</w:t>
            </w:r>
          </w:p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（宝石编织镶嵌）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入选县级（2022）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500元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康健</w:t>
            </w: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漠河市非遗项目传承人</w:t>
            </w:r>
          </w:p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（面塑）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入选县级（2020）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500元</w:t>
            </w:r>
          </w:p>
        </w:tc>
        <w:tc>
          <w:tcPr>
            <w:tcW w:w="859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《黑龙江将军·萨布素》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省级二等奖（2021）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1600元</w:t>
            </w:r>
          </w:p>
        </w:tc>
        <w:tc>
          <w:tcPr>
            <w:tcW w:w="8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谢微</w:t>
            </w: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漠河市非遗项目传承人</w:t>
            </w:r>
          </w:p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（蓝莓酒工艺）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入选县级（2021）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500元</w:t>
            </w:r>
          </w:p>
        </w:tc>
        <w:tc>
          <w:tcPr>
            <w:tcW w:w="859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漠河市非遗项目传承人</w:t>
            </w:r>
          </w:p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（兽皮制作技艺）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入选县级（2022）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500元</w:t>
            </w:r>
          </w:p>
        </w:tc>
        <w:tc>
          <w:tcPr>
            <w:tcW w:w="8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刘书洋</w:t>
            </w: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漠河市非遗项目传承人</w:t>
            </w:r>
          </w:p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（桦树皮烫烙）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入选县级（2019）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500元</w:t>
            </w:r>
          </w:p>
        </w:tc>
        <w:tc>
          <w:tcPr>
            <w:tcW w:w="859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《大展宏图》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地级三等奖（2022）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400元</w:t>
            </w:r>
          </w:p>
        </w:tc>
        <w:tc>
          <w:tcPr>
            <w:tcW w:w="8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《马到成功》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地级三等奖（2021）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400元</w:t>
            </w:r>
          </w:p>
        </w:tc>
        <w:tc>
          <w:tcPr>
            <w:tcW w:w="8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《大爱无疆》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地级二等奖（2020）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800元</w:t>
            </w:r>
          </w:p>
        </w:tc>
        <w:tc>
          <w:tcPr>
            <w:tcW w:w="8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《奔马》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地级二等奖（2021）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800元</w:t>
            </w:r>
          </w:p>
        </w:tc>
        <w:tc>
          <w:tcPr>
            <w:tcW w:w="8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《兴安天使》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省级金奖（2020）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2500元</w:t>
            </w:r>
          </w:p>
        </w:tc>
        <w:tc>
          <w:tcPr>
            <w:tcW w:w="8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《冬雪》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地级二等奖（2019）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800元</w:t>
            </w:r>
          </w:p>
        </w:tc>
        <w:tc>
          <w:tcPr>
            <w:tcW w:w="8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《雪域兴安岭》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地级优秀奖（2018）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100元</w:t>
            </w:r>
          </w:p>
        </w:tc>
        <w:tc>
          <w:tcPr>
            <w:tcW w:w="8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《马到成功（鹿皮）》</w:t>
            </w:r>
          </w:p>
        </w:tc>
        <w:tc>
          <w:tcPr>
            <w:tcW w:w="368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地级创新奖（2019）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2500元</w:t>
            </w:r>
          </w:p>
        </w:tc>
        <w:tc>
          <w:tcPr>
            <w:tcW w:w="859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合计</w:t>
            </w:r>
          </w:p>
        </w:tc>
        <w:tc>
          <w:tcPr>
            <w:tcW w:w="8930" w:type="dxa"/>
            <w:gridSpan w:val="4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 xml:space="preserve">53900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2971576D"/>
    <w:rsid w:val="22F64780"/>
    <w:rsid w:val="2971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jc w:val="left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1210</Words>
  <Characters>1448</Characters>
  <Lines>0</Lines>
  <Paragraphs>0</Paragraphs>
  <TotalTime>0</TotalTime>
  <ScaleCrop>false</ScaleCrop>
  <LinksUpToDate>false</LinksUpToDate>
  <CharactersWithSpaces>1496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2023-07-03T02:42:00Z</dcterms:created>
  <dc:creator>Administrator</dc:creator>
  <cp:lastModifiedBy>Administrator</cp:lastModifiedBy>
  <dcterms:modified xsi:type="dcterms:W3CDTF">2023-07-03T02:43:36Z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7D58518123664526AE611A580E0B8770_13</vt:lpwstr>
  </property>
</Properties>
</file>