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rPr>
          <w:rFonts w:ascii="仿宋" w:hAnsi="仿宋" w:eastAsia="仿宋" w:cs="仿宋"/>
          <w:bCs/>
          <w:spacing w:val="2"/>
          <w:w w:val="99"/>
          <w:sz w:val="32"/>
          <w:szCs w:val="32"/>
        </w:rPr>
      </w:pPr>
      <w:r>
        <w:rPr>
          <w:rFonts w:hint="eastAsia" w:ascii="仿宋" w:hAnsi="仿宋" w:eastAsia="仿宋" w:cs="仿宋"/>
          <w:bCs/>
          <w:spacing w:val="2"/>
          <w:w w:val="99"/>
          <w:sz w:val="32"/>
          <w:szCs w:val="32"/>
        </w:rPr>
        <w:t>附</w:t>
      </w:r>
      <w:bookmarkStart w:id="0" w:name="_GoBack"/>
      <w:bookmarkEnd w:id="0"/>
      <w:r>
        <w:rPr>
          <w:rFonts w:hint="eastAsia" w:ascii="仿宋" w:hAnsi="仿宋" w:eastAsia="仿宋" w:cs="仿宋"/>
          <w:bCs/>
          <w:spacing w:val="2"/>
          <w:w w:val="99"/>
          <w:sz w:val="32"/>
          <w:szCs w:val="32"/>
        </w:rPr>
        <w:t>件6</w:t>
      </w:r>
    </w:p>
    <w:p>
      <w:pPr>
        <w:widowControl/>
        <w:spacing w:line="480" w:lineRule="exact"/>
        <w:jc w:val="center"/>
        <w:rPr>
          <w:rFonts w:ascii="黑体" w:hAnsi="黑体" w:eastAsia="黑体" w:cs="黑体"/>
          <w:bCs/>
          <w:spacing w:val="2"/>
          <w:w w:val="99"/>
          <w:sz w:val="44"/>
          <w:szCs w:val="44"/>
        </w:rPr>
      </w:pPr>
    </w:p>
    <w:p>
      <w:pPr>
        <w:widowControl/>
        <w:spacing w:line="480" w:lineRule="exact"/>
        <w:jc w:val="center"/>
        <w:rPr>
          <w:rFonts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bCs/>
          <w:spacing w:val="2"/>
          <w:w w:val="99"/>
          <w:sz w:val="44"/>
          <w:szCs w:val="44"/>
        </w:rPr>
        <w:t>法</w:t>
      </w:r>
      <w:r>
        <w:rPr>
          <w:rFonts w:hint="eastAsia" w:ascii="黑体" w:hAnsi="黑体" w:eastAsia="黑体" w:cs="黑体"/>
          <w:bCs/>
          <w:w w:val="99"/>
          <w:sz w:val="44"/>
          <w:szCs w:val="44"/>
        </w:rPr>
        <w:t>定代</w:t>
      </w:r>
      <w:r>
        <w:rPr>
          <w:rFonts w:hint="eastAsia" w:ascii="黑体" w:hAnsi="黑体" w:eastAsia="黑体" w:cs="黑体"/>
          <w:bCs/>
          <w:spacing w:val="2"/>
          <w:w w:val="99"/>
          <w:sz w:val="44"/>
          <w:szCs w:val="44"/>
        </w:rPr>
        <w:t>表</w:t>
      </w:r>
      <w:r>
        <w:rPr>
          <w:rFonts w:hint="eastAsia" w:ascii="黑体" w:hAnsi="黑体" w:eastAsia="黑体" w:cs="黑体"/>
          <w:bCs/>
          <w:w w:val="99"/>
          <w:sz w:val="44"/>
          <w:szCs w:val="44"/>
        </w:rPr>
        <w:t>人</w:t>
      </w:r>
      <w:r>
        <w:rPr>
          <w:rFonts w:hint="eastAsia" w:ascii="黑体" w:hAnsi="黑体" w:eastAsia="黑体" w:cs="黑体"/>
          <w:bCs/>
          <w:spacing w:val="2"/>
          <w:w w:val="99"/>
          <w:sz w:val="44"/>
          <w:szCs w:val="44"/>
        </w:rPr>
        <w:t>授</w:t>
      </w:r>
      <w:r>
        <w:rPr>
          <w:rFonts w:hint="eastAsia" w:ascii="黑体" w:hAnsi="黑体" w:eastAsia="黑体" w:cs="黑体"/>
          <w:bCs/>
          <w:w w:val="99"/>
          <w:sz w:val="44"/>
          <w:szCs w:val="44"/>
        </w:rPr>
        <w:t>权</w:t>
      </w:r>
      <w:r>
        <w:rPr>
          <w:rFonts w:hint="eastAsia" w:ascii="黑体" w:hAnsi="黑体" w:eastAsia="黑体" w:cs="黑体"/>
          <w:bCs/>
          <w:spacing w:val="3"/>
          <w:w w:val="99"/>
          <w:sz w:val="44"/>
          <w:szCs w:val="44"/>
        </w:rPr>
        <w:t>书</w:t>
      </w:r>
    </w:p>
    <w:p>
      <w:pPr>
        <w:pStyle w:val="2"/>
        <w:kinsoku w:val="0"/>
        <w:overflowPunct w:val="0"/>
        <w:spacing w:before="34" w:line="480" w:lineRule="exact"/>
        <w:ind w:left="0"/>
        <w:jc w:val="both"/>
        <w:rPr>
          <w:rFonts w:ascii="仿宋" w:hAnsi="仿宋" w:eastAsia="仿宋" w:cs="仿宋"/>
          <w:sz w:val="32"/>
          <w:szCs w:val="32"/>
        </w:rPr>
      </w:pPr>
    </w:p>
    <w:p>
      <w:pPr>
        <w:pStyle w:val="2"/>
        <w:kinsoku w:val="0"/>
        <w:overflowPunct w:val="0"/>
        <w:spacing w:before="34" w:line="480" w:lineRule="exact"/>
        <w:ind w:lef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黑龙江省财政厅：</w:t>
      </w:r>
    </w:p>
    <w:p>
      <w:pPr>
        <w:pStyle w:val="2"/>
        <w:tabs>
          <w:tab w:val="left" w:pos="2952"/>
          <w:tab w:val="left" w:pos="5833"/>
        </w:tabs>
        <w:kinsoku w:val="0"/>
        <w:overflowPunct w:val="0"/>
        <w:topLinePunct/>
        <w:spacing w:before="34" w:line="480" w:lineRule="exact"/>
        <w:ind w:left="0"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本授权书声明：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____    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（填自营电商名称）</w:t>
      </w:r>
      <w:r>
        <w:rPr>
          <w:rFonts w:hint="eastAsia" w:ascii="仿宋" w:hAnsi="仿宋" w:eastAsia="仿宋" w:cs="仿宋"/>
          <w:spacing w:val="-3"/>
          <w:sz w:val="32"/>
          <w:szCs w:val="32"/>
          <w:u w:val="single"/>
        </w:rPr>
        <w:tab/>
      </w:r>
      <w:r>
        <w:rPr>
          <w:rFonts w:hint="eastAsia" w:ascii="仿宋" w:hAnsi="仿宋" w:eastAsia="仿宋" w:cs="仿宋"/>
          <w:spacing w:val="-3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（填法定代表人姓名）代表本公司授权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___  </w:t>
      </w:r>
      <w:r>
        <w:rPr>
          <w:rFonts w:hint="eastAsia" w:ascii="仿宋" w:hAnsi="仿宋" w:eastAsia="仿宋" w:cs="仿宋"/>
          <w:sz w:val="32"/>
          <w:szCs w:val="32"/>
        </w:rPr>
        <w:t>（填授权代理人的姓名）为本公司的合法代理人，就贵方组织的《征集黑龙江省政府采购电子卖场入驻电商》活动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以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本</w:t>
      </w:r>
      <w:r>
        <w:rPr>
          <w:rFonts w:hint="eastAsia" w:ascii="仿宋" w:hAnsi="仿宋" w:eastAsia="仿宋" w:cs="仿宋"/>
          <w:sz w:val="32"/>
          <w:szCs w:val="32"/>
        </w:rPr>
        <w:t>公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司</w:t>
      </w:r>
      <w:r>
        <w:rPr>
          <w:rFonts w:hint="eastAsia" w:ascii="仿宋" w:hAnsi="仿宋" w:eastAsia="仿宋" w:cs="仿宋"/>
          <w:sz w:val="32"/>
          <w:szCs w:val="32"/>
        </w:rPr>
        <w:t>名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义处</w:t>
      </w:r>
      <w:r>
        <w:rPr>
          <w:rFonts w:hint="eastAsia" w:ascii="仿宋" w:hAnsi="仿宋" w:eastAsia="仿宋" w:cs="仿宋"/>
          <w:sz w:val="32"/>
          <w:szCs w:val="32"/>
        </w:rPr>
        <w:t>理一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切</w:t>
      </w:r>
      <w:r>
        <w:rPr>
          <w:rFonts w:hint="eastAsia" w:ascii="仿宋" w:hAnsi="仿宋" w:eastAsia="仿宋" w:cs="仿宋"/>
          <w:sz w:val="32"/>
          <w:szCs w:val="32"/>
        </w:rPr>
        <w:t>与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之</w:t>
      </w:r>
      <w:r>
        <w:rPr>
          <w:rFonts w:hint="eastAsia" w:ascii="仿宋" w:hAnsi="仿宋" w:eastAsia="仿宋" w:cs="仿宋"/>
          <w:sz w:val="32"/>
          <w:szCs w:val="32"/>
        </w:rPr>
        <w:t>有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关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事</w:t>
      </w:r>
      <w:r>
        <w:rPr>
          <w:rFonts w:hint="eastAsia" w:ascii="仿宋" w:hAnsi="仿宋" w:eastAsia="仿宋" w:cs="仿宋"/>
          <w:sz w:val="32"/>
          <w:szCs w:val="32"/>
        </w:rPr>
        <w:t>务。</w:t>
      </w:r>
    </w:p>
    <w:p>
      <w:pPr>
        <w:pStyle w:val="2"/>
        <w:tabs>
          <w:tab w:val="left" w:pos="2640"/>
          <w:tab w:val="left" w:pos="3377"/>
          <w:tab w:val="left" w:pos="4217"/>
        </w:tabs>
        <w:kinsoku w:val="0"/>
        <w:overflowPunct w:val="0"/>
        <w:spacing w:before="34" w:line="480" w:lineRule="exact"/>
        <w:ind w:left="0"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本授权书于</w:t>
      </w:r>
      <w:r>
        <w:t> </w:t>
      </w:r>
      <w:r>
        <w:rPr>
          <w:rFonts w:hint="eastAsia"/>
        </w:rPr>
        <w:t>_</w:t>
      </w:r>
      <w:r>
        <w:t>______</w:t>
      </w:r>
      <w:r>
        <w:rPr>
          <w:rFonts w:hint="eastAsia" w:ascii="仿宋" w:hAnsi="仿宋" w:eastAsia="仿宋" w:cs="仿宋"/>
          <w:sz w:val="32"/>
          <w:szCs w:val="32"/>
        </w:rPr>
        <w:t>年_</w:t>
      </w:r>
      <w:r>
        <w:rPr>
          <w:rFonts w:ascii="仿宋" w:hAnsi="仿宋" w:eastAsia="仿宋" w:cs="仿宋"/>
          <w:sz w:val="32"/>
          <w:szCs w:val="32"/>
        </w:rPr>
        <w:t>___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月_</w:t>
      </w:r>
      <w:r>
        <w:rPr>
          <w:rFonts w:ascii="仿宋" w:hAnsi="仿宋" w:eastAsia="仿宋" w:cs="仿宋"/>
          <w:spacing w:val="-3"/>
          <w:sz w:val="32"/>
          <w:szCs w:val="32"/>
        </w:rPr>
        <w:t>____</w:t>
      </w:r>
      <w:r>
        <w:rPr>
          <w:rFonts w:hint="eastAsia" w:ascii="仿宋" w:hAnsi="仿宋" w:eastAsia="仿宋" w:cs="仿宋"/>
          <w:sz w:val="32"/>
          <w:szCs w:val="32"/>
        </w:rPr>
        <w:t>日生效，特此声明。</w:t>
      </w:r>
    </w:p>
    <w:p>
      <w:pPr>
        <w:tabs>
          <w:tab w:val="left" w:pos="5245"/>
        </w:tabs>
        <w:snapToGrid w:val="0"/>
        <w:spacing w:line="48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授权代表姓名：_______性别：______职务：________________电话：________________通讯地址：_______________</w:t>
      </w:r>
      <w:r>
        <w:rPr>
          <w:rFonts w:ascii="仿宋" w:hAnsi="仿宋" w:eastAsia="仿宋" w:cs="仿宋"/>
          <w:sz w:val="32"/>
          <w:szCs w:val="32"/>
        </w:rPr>
        <w:t>__</w:t>
      </w:r>
      <w:r>
        <w:rPr>
          <w:rFonts w:hint="eastAsia" w:ascii="仿宋" w:hAnsi="仿宋" w:eastAsia="仿宋" w:cs="仿宋"/>
          <w:sz w:val="32"/>
          <w:szCs w:val="32"/>
        </w:rPr>
        <w:t>邮政编码：__________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tbl>
      <w:tblPr>
        <w:tblStyle w:val="3"/>
        <w:tblW w:w="8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2"/>
        <w:gridCol w:w="4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  <w:jc w:val="center"/>
        </w:trPr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ind w:firstLine="9" w:firstLineChars="3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法定代表人身份证复印件</w:t>
            </w:r>
          </w:p>
          <w:p>
            <w:pPr>
              <w:spacing w:line="480" w:lineRule="exact"/>
              <w:ind w:firstLine="9" w:firstLineChars="3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（有人像面）</w:t>
            </w:r>
          </w:p>
        </w:tc>
        <w:tc>
          <w:tcPr>
            <w:tcW w:w="4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授权代表身份证复印件</w:t>
            </w:r>
          </w:p>
          <w:p>
            <w:pPr>
              <w:spacing w:line="480" w:lineRule="exac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（有人像面）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4072" w:type="dxa"/>
            <w:vAlign w:val="center"/>
          </w:tcPr>
          <w:p>
            <w:pPr>
              <w:spacing w:line="480" w:lineRule="exac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法定代表人身份证复印件</w:t>
            </w:r>
          </w:p>
          <w:p>
            <w:pPr>
              <w:spacing w:line="480" w:lineRule="exac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（有国徽面）</w:t>
            </w:r>
          </w:p>
        </w:tc>
        <w:tc>
          <w:tcPr>
            <w:tcW w:w="4098" w:type="dxa"/>
            <w:vAlign w:val="center"/>
          </w:tcPr>
          <w:p>
            <w:pPr>
              <w:spacing w:line="480" w:lineRule="exac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授权代表身份证复印件</w:t>
            </w:r>
          </w:p>
          <w:p>
            <w:pPr>
              <w:spacing w:line="480" w:lineRule="exac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（有国徽面）</w:t>
            </w:r>
          </w:p>
        </w:tc>
      </w:tr>
    </w:tbl>
    <w:p>
      <w:pPr>
        <w:pStyle w:val="2"/>
        <w:kinsoku w:val="0"/>
        <w:overflowPunct w:val="0"/>
        <w:spacing w:before="34" w:line="480" w:lineRule="exact"/>
        <w:ind w:left="0"/>
        <w:jc w:val="both"/>
        <w:rPr>
          <w:rFonts w:ascii="仿宋" w:hAnsi="仿宋" w:eastAsia="仿宋" w:cs="仿宋"/>
          <w:sz w:val="32"/>
          <w:szCs w:val="32"/>
        </w:rPr>
      </w:pPr>
    </w:p>
    <w:p>
      <w:pPr>
        <w:pStyle w:val="2"/>
        <w:tabs>
          <w:tab w:val="left" w:pos="4582"/>
        </w:tabs>
        <w:kinsoku w:val="0"/>
        <w:overflowPunct w:val="0"/>
        <w:spacing w:before="34" w:line="480" w:lineRule="exact"/>
        <w:ind w:lef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自营电商法定代表人签字或盖章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</w:p>
    <w:p>
      <w:pPr>
        <w:pStyle w:val="2"/>
        <w:tabs>
          <w:tab w:val="left" w:pos="4582"/>
        </w:tabs>
        <w:kinsoku w:val="0"/>
        <w:overflowPunct w:val="0"/>
        <w:spacing w:before="34" w:line="480" w:lineRule="exact"/>
        <w:ind w:lef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自营电商授权代理人签字或盖章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</w:p>
    <w:p>
      <w:pPr>
        <w:pStyle w:val="2"/>
        <w:kinsoku w:val="0"/>
        <w:overflowPunct w:val="0"/>
        <w:spacing w:before="34" w:line="480" w:lineRule="exact"/>
        <w:ind w:lef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自营电商公章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ab/>
      </w:r>
    </w:p>
    <w:p>
      <w:pPr>
        <w:widowControl/>
        <w:spacing w:line="480" w:lineRule="exact"/>
        <w:rPr>
          <w:rFonts w:ascii="仿宋" w:hAnsi="仿宋" w:eastAsia="仿宋" w:cs="仿宋"/>
          <w:sz w:val="32"/>
          <w:szCs w:val="32"/>
        </w:rPr>
      </w:pPr>
    </w:p>
    <w:p>
      <w:pPr>
        <w:widowControl/>
        <w:spacing w:line="480" w:lineRule="exact"/>
        <w:rPr>
          <w:rFonts w:ascii="仿宋" w:hAnsi="仿宋" w:eastAsia="仿宋" w:cs="Helvetica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说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明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：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除</w:t>
      </w:r>
      <w:r>
        <w:rPr>
          <w:rFonts w:hint="eastAsia" w:ascii="仿宋" w:hAnsi="仿宋" w:eastAsia="仿宋" w:cs="仿宋"/>
          <w:sz w:val="32"/>
          <w:szCs w:val="32"/>
        </w:rPr>
        <w:t>可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填</w:t>
      </w:r>
      <w:r>
        <w:rPr>
          <w:rFonts w:hint="eastAsia" w:ascii="仿宋" w:hAnsi="仿宋" w:eastAsia="仿宋" w:cs="仿宋"/>
          <w:sz w:val="32"/>
          <w:szCs w:val="32"/>
        </w:rPr>
        <w:t>报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项</w:t>
      </w:r>
      <w:r>
        <w:rPr>
          <w:rFonts w:hint="eastAsia" w:ascii="仿宋" w:hAnsi="仿宋" w:eastAsia="仿宋" w:cs="仿宋"/>
          <w:sz w:val="32"/>
          <w:szCs w:val="32"/>
        </w:rPr>
        <w:t>目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外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对本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授</w:t>
      </w:r>
      <w:r>
        <w:rPr>
          <w:rFonts w:hint="eastAsia" w:ascii="仿宋" w:hAnsi="仿宋" w:eastAsia="仿宋" w:cs="仿宋"/>
          <w:sz w:val="32"/>
          <w:szCs w:val="32"/>
        </w:rPr>
        <w:t>权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委</w:t>
      </w:r>
      <w:r>
        <w:rPr>
          <w:rFonts w:hint="eastAsia" w:ascii="仿宋" w:hAnsi="仿宋" w:eastAsia="仿宋" w:cs="仿宋"/>
          <w:sz w:val="32"/>
          <w:szCs w:val="32"/>
        </w:rPr>
        <w:t>托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书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任</w:t>
      </w:r>
      <w:r>
        <w:rPr>
          <w:rFonts w:hint="eastAsia" w:ascii="仿宋" w:hAnsi="仿宋" w:eastAsia="仿宋" w:cs="仿宋"/>
          <w:sz w:val="32"/>
          <w:szCs w:val="32"/>
        </w:rPr>
        <w:t>何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实</w:t>
      </w:r>
      <w:r>
        <w:rPr>
          <w:rFonts w:hint="eastAsia" w:ascii="仿宋" w:hAnsi="仿宋" w:eastAsia="仿宋" w:cs="仿宋"/>
          <w:sz w:val="32"/>
          <w:szCs w:val="32"/>
        </w:rPr>
        <w:t>质性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修</w:t>
      </w:r>
      <w:r>
        <w:rPr>
          <w:rFonts w:hint="eastAsia" w:ascii="仿宋" w:hAnsi="仿宋" w:eastAsia="仿宋" w:cs="仿宋"/>
          <w:sz w:val="32"/>
          <w:szCs w:val="32"/>
        </w:rPr>
        <w:t>改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将</w:t>
      </w:r>
      <w:r>
        <w:rPr>
          <w:rFonts w:hint="eastAsia" w:ascii="仿宋" w:hAnsi="仿宋" w:eastAsia="仿宋" w:cs="仿宋"/>
          <w:sz w:val="32"/>
          <w:szCs w:val="32"/>
        </w:rPr>
        <w:t>被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视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非</w:t>
      </w:r>
      <w:r>
        <w:rPr>
          <w:rFonts w:hint="eastAsia" w:ascii="仿宋" w:hAnsi="仿宋" w:eastAsia="仿宋" w:cs="仿宋"/>
          <w:sz w:val="32"/>
          <w:szCs w:val="32"/>
        </w:rPr>
        <w:t>实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质</w:t>
      </w:r>
      <w:r>
        <w:rPr>
          <w:rFonts w:hint="eastAsia" w:ascii="仿宋" w:hAnsi="仿宋" w:eastAsia="仿宋" w:cs="仿宋"/>
          <w:sz w:val="32"/>
          <w:szCs w:val="32"/>
        </w:rPr>
        <w:t>性响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应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从而导致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该</w:t>
      </w:r>
      <w:r>
        <w:rPr>
          <w:rFonts w:hint="eastAsia" w:ascii="仿宋" w:hAnsi="仿宋" w:eastAsia="仿宋" w:cs="仿宋"/>
          <w:sz w:val="32"/>
          <w:szCs w:val="32"/>
        </w:rPr>
        <w:t>申请文件被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视为无效响应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44F5D"/>
    <w:rsid w:val="06B4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等线" w:hAnsi="等线" w:eastAsia="微软雅黑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autoSpaceDE w:val="0"/>
      <w:autoSpaceDN w:val="0"/>
      <w:adjustRightInd w:val="0"/>
      <w:spacing w:line="240" w:lineRule="auto"/>
      <w:ind w:left="120"/>
      <w:jc w:val="left"/>
    </w:pPr>
    <w:rPr>
      <w:rFonts w:ascii="宋体" w:hAnsi="Times New Roman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2022-03-01T10:00:00Z</dcterms:created>
  <dc:creator>Silly girl</dc:creator>
  <cp:lastModifiedBy>Silly girl</cp:lastModifiedBy>
  <dcterms:modified xsi:type="dcterms:W3CDTF">2022-03-01T10:00:52Z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961C7F39C2714123A26F5956D7FED94E</vt:lpwstr>
  </property>
</Properties>
</file>