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sz w:val="28"/>
        </w:rPr>
      </w:pPr>
      <w:r>
        <w:rPr>
          <w:rFonts w:hint="default" w:ascii="Times New Roman" w:hAnsi="Times New Roman" w:cs="Times New Roman"/>
          <w:b/>
          <w:sz w:val="28"/>
          <w:lang w:val="en-US" w:eastAsia="zh-CN"/>
        </w:rPr>
        <w:t>黑龙江省</w:t>
      </w:r>
      <w:r>
        <w:rPr>
          <w:rFonts w:hint="eastAsia" w:ascii="Times New Roman" w:hAnsi="Times New Roman" w:cs="Times New Roman"/>
          <w:b/>
          <w:sz w:val="28"/>
          <w:lang w:val="en-US" w:eastAsia="zh-CN"/>
        </w:rPr>
        <w:t>大兴安岭地区</w:t>
      </w:r>
      <w:r>
        <w:rPr>
          <w:rFonts w:hint="default" w:ascii="Times New Roman" w:hAnsi="Times New Roman" w:cs="Times New Roman"/>
          <w:b/>
          <w:sz w:val="28"/>
          <w:lang w:val="en-US" w:eastAsia="zh-CN"/>
        </w:rPr>
        <w:t>漠河市龙河水库</w:t>
      </w:r>
      <w:r>
        <w:rPr>
          <w:rFonts w:hint="default" w:ascii="Times New Roman" w:hAnsi="Times New Roman" w:cs="Times New Roman"/>
          <w:b/>
          <w:sz w:val="28"/>
        </w:rPr>
        <w:t>工程</w:t>
      </w:r>
    </w:p>
    <w:p>
      <w:pPr>
        <w:jc w:val="center"/>
        <w:rPr>
          <w:rFonts w:hint="default" w:ascii="Times New Roman" w:hAnsi="Times New Roman" w:cs="Times New Roman"/>
          <w:b/>
          <w:sz w:val="28"/>
        </w:rPr>
      </w:pPr>
      <w:r>
        <w:rPr>
          <w:rFonts w:hint="default" w:ascii="Times New Roman" w:hAnsi="Times New Roman" w:cs="Times New Roman"/>
          <w:b/>
          <w:sz w:val="28"/>
        </w:rPr>
        <w:t>环境影响评价公众参与第一次信息公示</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根据</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中华人民共和国环境影响评价法</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和</w:t>
      </w:r>
      <w:r>
        <w:rPr>
          <w:rFonts w:hint="default" w:ascii="Times New Roman" w:hAnsi="Times New Roman" w:cs="Times New Roman"/>
          <w:sz w:val="24"/>
          <w:szCs w:val="24"/>
        </w:rPr>
        <w:t>《环境影响评价公众参与办法》（生态环境部令第4号）</w:t>
      </w:r>
      <w:r>
        <w:rPr>
          <w:rFonts w:hint="default" w:ascii="Times New Roman" w:hAnsi="Times New Roman" w:cs="Times New Roman"/>
          <w:sz w:val="24"/>
          <w:szCs w:val="24"/>
          <w:lang w:val="en-US" w:eastAsia="zh-CN"/>
        </w:rPr>
        <w:t>的要求</w:t>
      </w:r>
      <w:r>
        <w:rPr>
          <w:rFonts w:hint="default" w:ascii="Times New Roman" w:hAnsi="Times New Roman" w:cs="Times New Roman"/>
          <w:sz w:val="24"/>
          <w:szCs w:val="24"/>
        </w:rPr>
        <w:t>，</w:t>
      </w:r>
      <w:bookmarkStart w:id="0" w:name="_GoBack"/>
      <w:bookmarkEnd w:id="0"/>
      <w:r>
        <w:rPr>
          <w:rFonts w:hint="default" w:ascii="Times New Roman" w:hAnsi="Times New Roman" w:cs="Times New Roman"/>
          <w:sz w:val="24"/>
          <w:szCs w:val="24"/>
        </w:rPr>
        <w:t>现将该项目有关</w:t>
      </w:r>
      <w:r>
        <w:rPr>
          <w:rFonts w:hint="default" w:ascii="Times New Roman" w:hAnsi="Times New Roman" w:cs="Times New Roman"/>
          <w:sz w:val="24"/>
          <w:szCs w:val="24"/>
          <w:lang w:val="en-US" w:eastAsia="zh-CN"/>
        </w:rPr>
        <w:t>环境影响评价</w:t>
      </w:r>
      <w:r>
        <w:rPr>
          <w:rFonts w:hint="default" w:ascii="Times New Roman" w:hAnsi="Times New Roman" w:cs="Times New Roman"/>
          <w:sz w:val="24"/>
          <w:szCs w:val="24"/>
        </w:rPr>
        <w:t>信息</w:t>
      </w:r>
      <w:r>
        <w:rPr>
          <w:rFonts w:hint="default" w:ascii="Times New Roman" w:hAnsi="Times New Roman" w:cs="Times New Roman"/>
          <w:sz w:val="24"/>
          <w:szCs w:val="24"/>
          <w:lang w:val="en-US" w:eastAsia="zh-CN"/>
        </w:rPr>
        <w:t>向公众</w:t>
      </w:r>
      <w:r>
        <w:rPr>
          <w:rFonts w:hint="default" w:ascii="Times New Roman" w:hAnsi="Times New Roman" w:cs="Times New Roman"/>
          <w:sz w:val="24"/>
          <w:szCs w:val="24"/>
        </w:rPr>
        <w:t>公示，公示内容如下：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val="0"/>
          <w:sz w:val="24"/>
          <w:szCs w:val="24"/>
        </w:rPr>
      </w:pPr>
      <w:r>
        <w:rPr>
          <w:rFonts w:hint="default" w:ascii="Times New Roman" w:hAnsi="Times New Roman" w:cs="Times New Roman"/>
          <w:b/>
          <w:bCs w:val="0"/>
          <w:sz w:val="24"/>
          <w:szCs w:val="24"/>
          <w:lang w:val="en-US" w:eastAsia="zh-CN"/>
        </w:rPr>
        <w:t>一、工程基本情况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b w:val="0"/>
          <w:bCs/>
          <w:sz w:val="24"/>
          <w:szCs w:val="24"/>
          <w:vertAlign w:val="baseline"/>
          <w:lang w:val="en-US" w:eastAsia="zh-CN"/>
        </w:rPr>
      </w:pPr>
      <w:r>
        <w:rPr>
          <w:rFonts w:hint="default" w:ascii="Times New Roman" w:hAnsi="Times New Roman" w:cs="Times New Roman"/>
          <w:b w:val="0"/>
          <w:bCs/>
          <w:sz w:val="24"/>
          <w:szCs w:val="24"/>
        </w:rPr>
        <w:t>龙河水库</w:t>
      </w:r>
      <w:r>
        <w:rPr>
          <w:rFonts w:hint="default" w:ascii="Times New Roman" w:hAnsi="Times New Roman" w:cs="Times New Roman"/>
          <w:b w:val="0"/>
          <w:bCs/>
          <w:sz w:val="24"/>
          <w:szCs w:val="24"/>
          <w:lang w:val="en-US" w:eastAsia="zh-CN"/>
        </w:rPr>
        <w:t>工程</w:t>
      </w:r>
      <w:r>
        <w:rPr>
          <w:rFonts w:hint="default" w:ascii="Times New Roman" w:hAnsi="Times New Roman" w:cs="Times New Roman"/>
          <w:b w:val="0"/>
          <w:bCs/>
          <w:sz w:val="24"/>
          <w:szCs w:val="24"/>
        </w:rPr>
        <w:t>位于黑龙江省大兴安岭地区漠河市西林吉镇</w:t>
      </w:r>
      <w:r>
        <w:rPr>
          <w:rFonts w:hint="eastAsia" w:ascii="Times New Roman" w:hAnsi="Times New Roman" w:cs="Times New Roman"/>
          <w:b w:val="0"/>
          <w:bCs/>
          <w:sz w:val="24"/>
          <w:szCs w:val="24"/>
          <w:lang w:val="en-US" w:eastAsia="zh-CN"/>
        </w:rPr>
        <w:t>以南约8</w:t>
      </w:r>
      <w:r>
        <w:rPr>
          <w:rFonts w:hint="default" w:ascii="Times New Roman" w:hAnsi="Times New Roman" w:cs="Times New Roman"/>
          <w:b w:val="0"/>
          <w:bCs/>
          <w:sz w:val="24"/>
          <w:szCs w:val="24"/>
        </w:rPr>
        <w:t>km处的老槽河下</w:t>
      </w:r>
      <w:r>
        <w:rPr>
          <w:rFonts w:hint="default" w:ascii="Times New Roman" w:hAnsi="Times New Roman" w:cs="Times New Roman"/>
          <w:b w:val="0"/>
          <w:bCs/>
          <w:color w:val="auto"/>
          <w:sz w:val="24"/>
          <w:szCs w:val="24"/>
        </w:rPr>
        <w:t>游，工程</w:t>
      </w:r>
      <w:r>
        <w:rPr>
          <w:rFonts w:hint="eastAsia" w:ascii="Times New Roman" w:hAnsi="Times New Roman" w:cs="Times New Roman"/>
          <w:b w:val="0"/>
          <w:bCs/>
          <w:color w:val="auto"/>
          <w:sz w:val="24"/>
          <w:szCs w:val="24"/>
          <w:lang w:val="en-US" w:eastAsia="zh-CN"/>
        </w:rPr>
        <w:t>规模为中型，</w:t>
      </w:r>
      <w:r>
        <w:rPr>
          <w:rFonts w:hint="default" w:ascii="Times New Roman" w:hAnsi="Times New Roman" w:cs="Times New Roman"/>
          <w:b w:val="0"/>
          <w:bCs/>
          <w:color w:val="auto"/>
          <w:sz w:val="24"/>
          <w:szCs w:val="24"/>
        </w:rPr>
        <w:t>主要任务是以</w:t>
      </w:r>
      <w:r>
        <w:rPr>
          <w:rFonts w:hint="eastAsia" w:ascii="Times New Roman" w:hAnsi="Times New Roman" w:cs="Times New Roman"/>
          <w:b w:val="0"/>
          <w:bCs/>
          <w:color w:val="auto"/>
          <w:sz w:val="24"/>
          <w:szCs w:val="24"/>
          <w:lang w:val="en-US" w:eastAsia="zh-CN"/>
        </w:rPr>
        <w:t>防洪、</w:t>
      </w:r>
      <w:r>
        <w:rPr>
          <w:rFonts w:hint="default" w:ascii="Times New Roman" w:hAnsi="Times New Roman" w:cs="Times New Roman"/>
          <w:b w:val="0"/>
          <w:bCs/>
          <w:color w:val="auto"/>
          <w:sz w:val="24"/>
          <w:szCs w:val="24"/>
        </w:rPr>
        <w:t>城镇供水为主，兼顾发电等</w:t>
      </w:r>
      <w:r>
        <w:rPr>
          <w:rFonts w:hint="eastAsia" w:ascii="Times New Roman" w:hAnsi="Times New Roman" w:cs="Times New Roman"/>
          <w:b w:val="0"/>
          <w:bCs/>
          <w:color w:val="auto"/>
          <w:sz w:val="24"/>
          <w:szCs w:val="24"/>
          <w:lang w:val="en-US" w:eastAsia="zh-CN"/>
        </w:rPr>
        <w:t>效益</w:t>
      </w:r>
      <w:r>
        <w:rPr>
          <w:rFonts w:hint="default" w:ascii="Times New Roman" w:hAnsi="Times New Roman" w:cs="Times New Roman"/>
          <w:b w:val="0"/>
          <w:bCs/>
          <w:color w:val="auto"/>
          <w:sz w:val="24"/>
          <w:szCs w:val="24"/>
          <w:lang w:eastAsia="zh-CN"/>
        </w:rPr>
        <w:t>。</w:t>
      </w:r>
      <w:r>
        <w:rPr>
          <w:rFonts w:hint="default" w:ascii="Times New Roman" w:hAnsi="Times New Roman" w:cs="Times New Roman"/>
          <w:b w:val="0"/>
          <w:bCs/>
          <w:color w:val="auto"/>
          <w:sz w:val="24"/>
          <w:szCs w:val="24"/>
        </w:rPr>
        <w:t>水库坝址位于</w:t>
      </w:r>
      <w:r>
        <w:rPr>
          <w:rFonts w:hint="eastAsia" w:ascii="Times New Roman" w:hAnsi="Times New Roman" w:cs="Times New Roman"/>
          <w:b w:val="0"/>
          <w:bCs/>
          <w:color w:val="auto"/>
          <w:sz w:val="24"/>
          <w:szCs w:val="24"/>
          <w:lang w:val="en-US" w:eastAsia="zh-CN"/>
        </w:rPr>
        <w:t>老槽河</w:t>
      </w:r>
      <w:r>
        <w:rPr>
          <w:rFonts w:hint="default" w:ascii="Times New Roman" w:hAnsi="Times New Roman" w:cs="Times New Roman"/>
          <w:b w:val="0"/>
          <w:bCs/>
          <w:color w:val="auto"/>
          <w:sz w:val="24"/>
          <w:szCs w:val="24"/>
        </w:rPr>
        <w:t>下游山口处，距河口</w:t>
      </w:r>
      <w:r>
        <w:rPr>
          <w:rFonts w:hint="eastAsia" w:ascii="Times New Roman" w:hAnsi="Times New Roman" w:cs="Times New Roman"/>
          <w:b w:val="0"/>
          <w:bCs/>
          <w:color w:val="auto"/>
          <w:sz w:val="24"/>
          <w:szCs w:val="24"/>
          <w:lang w:val="en-US" w:eastAsia="zh-CN"/>
        </w:rPr>
        <w:t>约</w:t>
      </w:r>
      <w:r>
        <w:rPr>
          <w:rFonts w:hint="default" w:ascii="Times New Roman" w:hAnsi="Times New Roman" w:cs="Times New Roman"/>
          <w:b w:val="0"/>
          <w:bCs/>
          <w:color w:val="auto"/>
          <w:sz w:val="24"/>
          <w:szCs w:val="24"/>
        </w:rPr>
        <w:t>1</w:t>
      </w:r>
      <w:r>
        <w:rPr>
          <w:rFonts w:hint="eastAsia" w:ascii="Times New Roman" w:hAnsi="Times New Roman" w:cs="Times New Roman"/>
          <w:b w:val="0"/>
          <w:bCs/>
          <w:color w:val="auto"/>
          <w:sz w:val="24"/>
          <w:szCs w:val="24"/>
          <w:lang w:val="en-US" w:eastAsia="zh-CN"/>
        </w:rPr>
        <w:t xml:space="preserve">0 </w:t>
      </w:r>
      <w:r>
        <w:rPr>
          <w:rFonts w:hint="default" w:ascii="Times New Roman" w:hAnsi="Times New Roman" w:cs="Times New Roman"/>
          <w:b w:val="0"/>
          <w:bCs/>
          <w:color w:val="auto"/>
          <w:sz w:val="24"/>
          <w:szCs w:val="24"/>
        </w:rPr>
        <w:t>km。坝址地理坐标为东经122°31′59″，北纬52°54′42″。</w:t>
      </w:r>
      <w:r>
        <w:rPr>
          <w:rFonts w:hint="default" w:ascii="Times New Roman" w:hAnsi="Times New Roman" w:cs="Times New Roman"/>
          <w:b w:val="0"/>
          <w:bCs/>
          <w:sz w:val="24"/>
          <w:szCs w:val="24"/>
        </w:rPr>
        <w:t>坝址以上集水面积1666</w:t>
      </w:r>
      <w:r>
        <w:rPr>
          <w:rFonts w:hint="eastAsia" w:ascii="Times New Roman" w:hAnsi="Times New Roman" w:cs="Times New Roman"/>
          <w:b w:val="0"/>
          <w:bCs/>
          <w:sz w:val="24"/>
          <w:szCs w:val="24"/>
          <w:lang w:val="en-US" w:eastAsia="zh-CN"/>
        </w:rPr>
        <w:t xml:space="preserve"> </w:t>
      </w:r>
      <w:r>
        <w:rPr>
          <w:rFonts w:hint="default" w:ascii="Times New Roman" w:hAnsi="Times New Roman" w:cs="Times New Roman"/>
          <w:b w:val="0"/>
          <w:bCs/>
          <w:sz w:val="24"/>
          <w:szCs w:val="24"/>
        </w:rPr>
        <w:t>km</w:t>
      </w:r>
      <w:r>
        <w:rPr>
          <w:rFonts w:hint="default" w:ascii="Times New Roman" w:hAnsi="Times New Roman" w:cs="Times New Roman"/>
          <w:b w:val="0"/>
          <w:bCs/>
          <w:sz w:val="24"/>
          <w:szCs w:val="24"/>
          <w:vertAlign w:val="superscript"/>
        </w:rPr>
        <w:t>2</w:t>
      </w:r>
      <w:r>
        <w:rPr>
          <w:rFonts w:hint="default" w:ascii="Times New Roman" w:hAnsi="Times New Roman" w:cs="Times New Roman"/>
          <w:b w:val="0"/>
          <w:bCs/>
          <w:sz w:val="24"/>
          <w:szCs w:val="24"/>
          <w:vertAlign w:val="baseline"/>
          <w:lang w:val="en-US" w:eastAsia="zh-CN"/>
        </w:rPr>
        <w:t>，</w:t>
      </w:r>
      <w:r>
        <w:rPr>
          <w:rFonts w:hint="eastAsia" w:ascii="Times New Roman" w:hAnsi="Times New Roman" w:cs="Times New Roman"/>
          <w:b w:val="0"/>
          <w:bCs/>
          <w:sz w:val="24"/>
          <w:szCs w:val="24"/>
          <w:vertAlign w:val="baseline"/>
          <w:lang w:val="en-US" w:eastAsia="zh-CN"/>
        </w:rPr>
        <w:t>水库</w:t>
      </w:r>
      <w:r>
        <w:rPr>
          <w:rFonts w:hint="default" w:ascii="Times New Roman" w:hAnsi="Times New Roman" w:cs="Times New Roman"/>
          <w:b w:val="0"/>
          <w:bCs/>
          <w:sz w:val="24"/>
          <w:szCs w:val="24"/>
          <w:vertAlign w:val="baseline"/>
          <w:lang w:val="en-US" w:eastAsia="zh-CN"/>
        </w:rPr>
        <w:t>正常蓄水位</w:t>
      </w:r>
      <w:r>
        <w:rPr>
          <w:rFonts w:hint="eastAsia" w:ascii="Times New Roman" w:hAnsi="Times New Roman" w:cs="Times New Roman"/>
          <w:b w:val="0"/>
          <w:bCs/>
          <w:sz w:val="24"/>
          <w:szCs w:val="24"/>
          <w:vertAlign w:val="baseline"/>
          <w:lang w:val="en-US" w:eastAsia="zh-CN"/>
        </w:rPr>
        <w:t>459.00</w:t>
      </w:r>
      <w:r>
        <w:rPr>
          <w:rFonts w:hint="default" w:ascii="Times New Roman" w:hAnsi="Times New Roman" w:cs="Times New Roman"/>
          <w:b w:val="0"/>
          <w:bCs/>
          <w:sz w:val="24"/>
          <w:szCs w:val="24"/>
          <w:vertAlign w:val="baseline"/>
          <w:lang w:val="en-US" w:eastAsia="zh-CN"/>
        </w:rPr>
        <w:t>m</w:t>
      </w:r>
      <w:r>
        <w:rPr>
          <w:rFonts w:hint="eastAsia" w:ascii="Times New Roman" w:hAnsi="Times New Roman" w:cs="Times New Roman"/>
          <w:b w:val="0"/>
          <w:bCs/>
          <w:sz w:val="24"/>
          <w:szCs w:val="24"/>
          <w:vertAlign w:val="baseline"/>
          <w:lang w:val="en-US" w:eastAsia="zh-CN"/>
        </w:rPr>
        <w:t>，防洪高</w:t>
      </w:r>
      <w:r>
        <w:rPr>
          <w:rFonts w:hint="default" w:ascii="Times New Roman" w:hAnsi="Times New Roman" w:cs="Times New Roman"/>
          <w:b w:val="0"/>
          <w:bCs/>
          <w:sz w:val="24"/>
          <w:szCs w:val="24"/>
          <w:vertAlign w:val="baseline"/>
          <w:lang w:val="en-US" w:eastAsia="zh-CN"/>
        </w:rPr>
        <w:t>水位</w:t>
      </w:r>
      <w:r>
        <w:rPr>
          <w:rFonts w:hint="eastAsia" w:ascii="Times New Roman" w:hAnsi="Times New Roman" w:cs="Times New Roman"/>
          <w:b w:val="0"/>
          <w:bCs/>
          <w:sz w:val="24"/>
          <w:szCs w:val="24"/>
          <w:vertAlign w:val="baseline"/>
          <w:lang w:val="en-US" w:eastAsia="zh-CN"/>
        </w:rPr>
        <w:t xml:space="preserve">461.67 </w:t>
      </w:r>
      <w:r>
        <w:rPr>
          <w:rFonts w:hint="default" w:ascii="Times New Roman" w:hAnsi="Times New Roman" w:cs="Times New Roman"/>
          <w:b w:val="0"/>
          <w:bCs/>
          <w:sz w:val="24"/>
          <w:szCs w:val="24"/>
          <w:vertAlign w:val="baseline"/>
          <w:lang w:val="en-US" w:eastAsia="zh-CN"/>
        </w:rPr>
        <w:t>m，</w:t>
      </w:r>
      <w:r>
        <w:rPr>
          <w:rFonts w:hint="eastAsia" w:ascii="Times New Roman" w:hAnsi="Times New Roman" w:cs="Times New Roman"/>
          <w:b w:val="0"/>
          <w:bCs/>
          <w:sz w:val="24"/>
          <w:szCs w:val="24"/>
          <w:vertAlign w:val="baseline"/>
          <w:lang w:val="en-US" w:eastAsia="zh-CN"/>
        </w:rPr>
        <w:t>防洪限制</w:t>
      </w:r>
      <w:r>
        <w:rPr>
          <w:rFonts w:hint="default" w:ascii="Times New Roman" w:hAnsi="Times New Roman" w:cs="Times New Roman"/>
          <w:b w:val="0"/>
          <w:bCs/>
          <w:sz w:val="24"/>
          <w:szCs w:val="24"/>
          <w:vertAlign w:val="baseline"/>
          <w:lang w:val="en-US" w:eastAsia="zh-CN"/>
        </w:rPr>
        <w:t>水位</w:t>
      </w:r>
      <w:r>
        <w:rPr>
          <w:rFonts w:hint="eastAsia" w:ascii="Times New Roman" w:hAnsi="Times New Roman" w:cs="Times New Roman"/>
          <w:b w:val="0"/>
          <w:bCs/>
          <w:sz w:val="24"/>
          <w:szCs w:val="24"/>
          <w:vertAlign w:val="baseline"/>
          <w:lang w:val="en-US" w:eastAsia="zh-CN"/>
        </w:rPr>
        <w:t>458.00</w:t>
      </w:r>
      <w:r>
        <w:rPr>
          <w:rFonts w:hint="default" w:ascii="Times New Roman" w:hAnsi="Times New Roman" w:cs="Times New Roman"/>
          <w:b w:val="0"/>
          <w:bCs/>
          <w:sz w:val="24"/>
          <w:szCs w:val="24"/>
          <w:vertAlign w:val="baseline"/>
          <w:lang w:val="en-US" w:eastAsia="zh-CN"/>
        </w:rPr>
        <w:t xml:space="preserve"> m，死水位</w:t>
      </w:r>
      <w:r>
        <w:rPr>
          <w:rFonts w:hint="eastAsia" w:ascii="Times New Roman" w:hAnsi="Times New Roman" w:cs="Times New Roman"/>
          <w:b w:val="0"/>
          <w:bCs/>
          <w:sz w:val="24"/>
          <w:szCs w:val="24"/>
          <w:vertAlign w:val="baseline"/>
          <w:lang w:val="en-US" w:eastAsia="zh-CN"/>
        </w:rPr>
        <w:t>456.50</w:t>
      </w:r>
      <w:r>
        <w:rPr>
          <w:rFonts w:hint="default" w:ascii="Times New Roman" w:hAnsi="Times New Roman" w:cs="Times New Roman"/>
          <w:b w:val="0"/>
          <w:bCs/>
          <w:sz w:val="24"/>
          <w:szCs w:val="24"/>
          <w:vertAlign w:val="baseline"/>
          <w:lang w:val="en-US" w:eastAsia="zh-CN"/>
        </w:rPr>
        <w:t xml:space="preserve"> m，水库总库容</w:t>
      </w:r>
      <w:r>
        <w:rPr>
          <w:rFonts w:hint="eastAsia" w:ascii="Times New Roman" w:hAnsi="Times New Roman" w:cs="Times New Roman"/>
          <w:b w:val="0"/>
          <w:bCs/>
          <w:sz w:val="24"/>
          <w:szCs w:val="24"/>
          <w:vertAlign w:val="baseline"/>
          <w:lang w:val="en-US" w:eastAsia="zh-CN"/>
        </w:rPr>
        <w:t>2115 万m</w:t>
      </w:r>
      <w:r>
        <w:rPr>
          <w:rFonts w:hint="eastAsia" w:ascii="Times New Roman" w:hAnsi="Times New Roman" w:cs="Times New Roman"/>
          <w:b w:val="0"/>
          <w:bCs/>
          <w:sz w:val="24"/>
          <w:szCs w:val="24"/>
          <w:vertAlign w:val="superscript"/>
          <w:lang w:val="en-US" w:eastAsia="zh-CN"/>
        </w:rPr>
        <w:t>3</w:t>
      </w:r>
      <w:r>
        <w:rPr>
          <w:rFonts w:hint="default" w:ascii="Times New Roman" w:hAnsi="Times New Roman" w:cs="Times New Roman"/>
          <w:b w:val="0"/>
          <w:bCs/>
          <w:sz w:val="24"/>
          <w:szCs w:val="24"/>
          <w:vertAlign w:val="baseline"/>
          <w:lang w:val="en-US" w:eastAsia="zh-CN"/>
        </w:rPr>
        <w:t>，</w:t>
      </w:r>
      <w:r>
        <w:rPr>
          <w:rFonts w:hint="eastAsia" w:ascii="Times New Roman" w:hAnsi="Times New Roman" w:cs="Times New Roman"/>
          <w:b w:val="0"/>
          <w:bCs/>
          <w:sz w:val="24"/>
          <w:szCs w:val="24"/>
          <w:vertAlign w:val="baseline"/>
          <w:lang w:val="en-US" w:eastAsia="zh-CN"/>
        </w:rPr>
        <w:t>正常蓄水位相应</w:t>
      </w:r>
      <w:r>
        <w:rPr>
          <w:rFonts w:hint="default" w:ascii="Times New Roman" w:hAnsi="Times New Roman" w:cs="Times New Roman"/>
          <w:b w:val="0"/>
          <w:bCs/>
          <w:sz w:val="24"/>
          <w:szCs w:val="24"/>
          <w:vertAlign w:val="baseline"/>
          <w:lang w:val="en-US" w:eastAsia="zh-CN"/>
        </w:rPr>
        <w:t>库容</w:t>
      </w:r>
      <w:r>
        <w:rPr>
          <w:rFonts w:hint="eastAsia" w:ascii="Times New Roman" w:hAnsi="Times New Roman" w:cs="Times New Roman"/>
          <w:b w:val="0"/>
          <w:bCs/>
          <w:sz w:val="24"/>
          <w:szCs w:val="24"/>
          <w:vertAlign w:val="baseline"/>
          <w:lang w:val="en-US" w:eastAsia="zh-CN"/>
        </w:rPr>
        <w:t>1026 万m</w:t>
      </w:r>
      <w:r>
        <w:rPr>
          <w:rFonts w:hint="eastAsia" w:ascii="Times New Roman" w:hAnsi="Times New Roman" w:cs="Times New Roman"/>
          <w:b w:val="0"/>
          <w:bCs/>
          <w:sz w:val="24"/>
          <w:szCs w:val="24"/>
          <w:vertAlign w:val="superscript"/>
          <w:lang w:val="en-US" w:eastAsia="zh-CN"/>
        </w:rPr>
        <w:t>3</w:t>
      </w:r>
      <w:r>
        <w:rPr>
          <w:rFonts w:hint="default" w:ascii="Times New Roman" w:hAnsi="Times New Roman" w:cs="Times New Roman"/>
          <w:b w:val="0"/>
          <w:bCs/>
          <w:sz w:val="24"/>
          <w:szCs w:val="24"/>
          <w:vertAlign w:val="baseline"/>
          <w:lang w:val="en-US" w:eastAsia="zh-CN"/>
        </w:rPr>
        <w:t>，</w:t>
      </w:r>
      <w:r>
        <w:rPr>
          <w:rFonts w:hint="eastAsia" w:ascii="Times New Roman" w:hAnsi="Times New Roman" w:cs="Times New Roman"/>
          <w:b w:val="0"/>
          <w:bCs/>
          <w:sz w:val="24"/>
          <w:szCs w:val="24"/>
          <w:vertAlign w:val="baseline"/>
          <w:lang w:val="en-US" w:eastAsia="zh-CN"/>
        </w:rPr>
        <w:t>防洪</w:t>
      </w:r>
      <w:r>
        <w:rPr>
          <w:rFonts w:hint="default" w:ascii="Times New Roman" w:hAnsi="Times New Roman" w:cs="Times New Roman"/>
          <w:b w:val="0"/>
          <w:bCs/>
          <w:sz w:val="24"/>
          <w:szCs w:val="24"/>
          <w:vertAlign w:val="baseline"/>
          <w:lang w:val="en-US" w:eastAsia="zh-CN"/>
        </w:rPr>
        <w:t>库容</w:t>
      </w:r>
      <w:r>
        <w:rPr>
          <w:rFonts w:hint="eastAsia" w:ascii="Times New Roman" w:hAnsi="Times New Roman" w:cs="Times New Roman"/>
          <w:b w:val="0"/>
          <w:bCs/>
          <w:sz w:val="24"/>
          <w:szCs w:val="24"/>
          <w:vertAlign w:val="baseline"/>
          <w:lang w:val="en-US" w:eastAsia="zh-CN"/>
        </w:rPr>
        <w:t>1189 万m</w:t>
      </w:r>
      <w:r>
        <w:rPr>
          <w:rFonts w:hint="eastAsia" w:ascii="Times New Roman" w:hAnsi="Times New Roman" w:cs="Times New Roman"/>
          <w:b w:val="0"/>
          <w:bCs/>
          <w:sz w:val="24"/>
          <w:szCs w:val="24"/>
          <w:vertAlign w:val="superscript"/>
          <w:lang w:val="en-US" w:eastAsia="zh-CN"/>
        </w:rPr>
        <w:t>3</w:t>
      </w:r>
      <w:r>
        <w:rPr>
          <w:rFonts w:hint="default" w:ascii="Times New Roman" w:hAnsi="Times New Roman" w:cs="Times New Roman"/>
          <w:b w:val="0"/>
          <w:bCs/>
          <w:sz w:val="24"/>
          <w:szCs w:val="24"/>
          <w:vertAlign w:val="baseline"/>
          <w:lang w:val="en-US" w:eastAsia="zh-CN"/>
        </w:rPr>
        <w:t>，死库容</w:t>
      </w:r>
      <w:r>
        <w:rPr>
          <w:rFonts w:hint="eastAsia" w:ascii="Times New Roman" w:hAnsi="Times New Roman" w:cs="Times New Roman"/>
          <w:b w:val="0"/>
          <w:bCs/>
          <w:sz w:val="24"/>
          <w:szCs w:val="24"/>
          <w:vertAlign w:val="baseline"/>
          <w:lang w:val="en-US" w:eastAsia="zh-CN"/>
        </w:rPr>
        <w:t>470</w:t>
      </w:r>
      <w:r>
        <w:rPr>
          <w:rFonts w:hint="default" w:ascii="Times New Roman" w:hAnsi="Times New Roman" w:cs="Times New Roman"/>
          <w:b w:val="0"/>
          <w:bCs/>
          <w:sz w:val="24"/>
          <w:szCs w:val="24"/>
          <w:vertAlign w:val="baseline"/>
          <w:lang w:val="en-US" w:eastAsia="zh-CN"/>
        </w:rPr>
        <w:t xml:space="preserve"> </w:t>
      </w:r>
      <w:r>
        <w:rPr>
          <w:rFonts w:hint="eastAsia" w:ascii="Times New Roman" w:hAnsi="Times New Roman" w:cs="Times New Roman"/>
          <w:b w:val="0"/>
          <w:bCs/>
          <w:sz w:val="24"/>
          <w:szCs w:val="24"/>
          <w:vertAlign w:val="baseline"/>
          <w:lang w:val="en-US" w:eastAsia="zh-CN"/>
        </w:rPr>
        <w:t>万m</w:t>
      </w:r>
      <w:r>
        <w:rPr>
          <w:rFonts w:hint="eastAsia" w:ascii="Times New Roman" w:hAnsi="Times New Roman" w:cs="Times New Roman"/>
          <w:b w:val="0"/>
          <w:bCs/>
          <w:sz w:val="24"/>
          <w:szCs w:val="24"/>
          <w:vertAlign w:val="superscript"/>
          <w:lang w:val="en-US" w:eastAsia="zh-CN"/>
        </w:rPr>
        <w:t>3</w:t>
      </w:r>
      <w:r>
        <w:rPr>
          <w:rFonts w:hint="eastAsia" w:ascii="Times New Roman" w:hAnsi="Times New Roman" w:cs="Times New Roman"/>
          <w:b w:val="0"/>
          <w:bCs/>
          <w:sz w:val="24"/>
          <w:szCs w:val="24"/>
          <w:vertAlign w:val="baseline"/>
          <w:lang w:val="en-US" w:eastAsia="zh-CN"/>
        </w:rPr>
        <w:t>，兴利库容556</w:t>
      </w:r>
      <w:r>
        <w:rPr>
          <w:rFonts w:hint="default" w:ascii="Times New Roman" w:hAnsi="Times New Roman" w:cs="Times New Roman"/>
          <w:b w:val="0"/>
          <w:bCs/>
          <w:sz w:val="24"/>
          <w:szCs w:val="24"/>
          <w:vertAlign w:val="baseline"/>
          <w:lang w:val="en-US" w:eastAsia="zh-CN"/>
        </w:rPr>
        <w:t xml:space="preserve"> </w:t>
      </w:r>
      <w:r>
        <w:rPr>
          <w:rFonts w:hint="eastAsia" w:ascii="Times New Roman" w:hAnsi="Times New Roman" w:cs="Times New Roman"/>
          <w:b w:val="0"/>
          <w:bCs/>
          <w:sz w:val="24"/>
          <w:szCs w:val="24"/>
          <w:vertAlign w:val="baseline"/>
          <w:lang w:val="en-US" w:eastAsia="zh-CN"/>
        </w:rPr>
        <w:t>万m</w:t>
      </w:r>
      <w:r>
        <w:rPr>
          <w:rFonts w:hint="eastAsia" w:ascii="Times New Roman" w:hAnsi="Times New Roman" w:cs="Times New Roman"/>
          <w:b w:val="0"/>
          <w:bCs/>
          <w:sz w:val="24"/>
          <w:szCs w:val="24"/>
          <w:vertAlign w:val="superscript"/>
          <w:lang w:val="en-US" w:eastAsia="zh-CN"/>
        </w:rPr>
        <w:t>3</w:t>
      </w:r>
      <w:r>
        <w:rPr>
          <w:rFonts w:hint="eastAsia" w:ascii="Times New Roman" w:hAnsi="Times New Roman" w:cs="Times New Roman"/>
          <w:b w:val="0"/>
          <w:bCs/>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b w:val="0"/>
          <w:bCs/>
          <w:sz w:val="24"/>
          <w:szCs w:val="24"/>
          <w:vertAlign w:val="baseline"/>
          <w:lang w:val="en-US" w:eastAsia="zh-CN"/>
        </w:rPr>
      </w:pPr>
      <w:r>
        <w:rPr>
          <w:rFonts w:hint="eastAsia" w:ascii="Times New Roman" w:hAnsi="Times New Roman" w:cs="Times New Roman"/>
          <w:b w:val="0"/>
          <w:bCs/>
          <w:sz w:val="24"/>
          <w:szCs w:val="24"/>
          <w:vertAlign w:val="baseline"/>
          <w:lang w:val="en-US" w:eastAsia="zh-CN"/>
        </w:rPr>
        <w:t>本工程防洪保护对象为龙河水库下游的西吉林镇，供水对象为下游西林吉镇、图强镇（包括育英林业局）和经济开发区。水库建成后，可使水库下游西林吉镇龙河水库下游段（龙河水库—加漠公路）的防洪标准提升至50年一遇；同时可解决下游供水对象的用水需求，</w:t>
      </w:r>
      <w:r>
        <w:rPr>
          <w:rFonts w:hint="default" w:ascii="Times New Roman" w:hAnsi="Times New Roman" w:cs="Times New Roman"/>
          <w:b w:val="0"/>
          <w:bCs/>
          <w:sz w:val="24"/>
          <w:szCs w:val="24"/>
          <w:vertAlign w:val="baseline"/>
          <w:lang w:val="en-US" w:eastAsia="zh-CN"/>
        </w:rPr>
        <w:t>平均</w:t>
      </w:r>
      <w:r>
        <w:rPr>
          <w:rFonts w:hint="eastAsia" w:ascii="Times New Roman" w:hAnsi="Times New Roman" w:cs="Times New Roman"/>
          <w:b w:val="0"/>
          <w:bCs/>
          <w:sz w:val="24"/>
          <w:szCs w:val="24"/>
          <w:vertAlign w:val="baseline"/>
          <w:lang w:val="en-US" w:eastAsia="zh-CN"/>
        </w:rPr>
        <w:t>年供水量837万m</w:t>
      </w:r>
      <w:r>
        <w:rPr>
          <w:rFonts w:hint="eastAsia" w:ascii="Times New Roman" w:hAnsi="Times New Roman" w:cs="Times New Roman"/>
          <w:b w:val="0"/>
          <w:bCs/>
          <w:color w:val="auto"/>
          <w:sz w:val="24"/>
          <w:szCs w:val="24"/>
          <w:vertAlign w:val="superscript"/>
          <w:lang w:val="en-US" w:eastAsia="zh-CN"/>
        </w:rPr>
        <w:t>3</w:t>
      </w:r>
      <w:r>
        <w:rPr>
          <w:rFonts w:hint="eastAsia" w:ascii="Times New Roman" w:hAnsi="Times New Roman" w:cs="Times New Roman"/>
          <w:b w:val="0"/>
          <w:bCs/>
          <w:color w:val="auto"/>
          <w:sz w:val="24"/>
          <w:szCs w:val="24"/>
          <w:vertAlign w:val="baseline"/>
          <w:lang w:val="en-US" w:eastAsia="zh-CN"/>
        </w:rPr>
        <w:t>；电站总装机容量4 MW，多</w:t>
      </w:r>
      <w:r>
        <w:rPr>
          <w:rFonts w:hint="eastAsia" w:ascii="Times New Roman" w:hAnsi="Times New Roman" w:cs="Times New Roman"/>
          <w:b w:val="0"/>
          <w:bCs/>
          <w:sz w:val="24"/>
          <w:szCs w:val="24"/>
          <w:vertAlign w:val="baseline"/>
          <w:lang w:val="en-US" w:eastAsia="zh-CN"/>
        </w:rPr>
        <w:t>年平均</w:t>
      </w:r>
      <w:r>
        <w:rPr>
          <w:rFonts w:hint="default" w:ascii="Times New Roman" w:hAnsi="Times New Roman" w:cs="Times New Roman"/>
          <w:b w:val="0"/>
          <w:bCs/>
          <w:sz w:val="24"/>
          <w:szCs w:val="24"/>
          <w:vertAlign w:val="baseline"/>
          <w:lang w:val="en-US" w:eastAsia="zh-CN"/>
        </w:rPr>
        <w:t>发电量</w:t>
      </w:r>
      <w:r>
        <w:rPr>
          <w:rFonts w:hint="eastAsia" w:ascii="Times New Roman" w:hAnsi="Times New Roman" w:cs="Times New Roman"/>
          <w:b w:val="0"/>
          <w:bCs/>
          <w:color w:val="auto"/>
          <w:sz w:val="24"/>
          <w:szCs w:val="24"/>
          <w:vertAlign w:val="baseline"/>
          <w:lang w:val="en-US" w:eastAsia="zh-CN"/>
        </w:rPr>
        <w:t>759</w:t>
      </w:r>
      <w:r>
        <w:rPr>
          <w:rFonts w:hint="default" w:ascii="Times New Roman" w:hAnsi="Times New Roman" w:cs="Times New Roman"/>
          <w:b w:val="0"/>
          <w:bCs/>
          <w:color w:val="auto"/>
          <w:sz w:val="24"/>
          <w:szCs w:val="24"/>
          <w:vertAlign w:val="baseline"/>
          <w:lang w:val="en-US" w:eastAsia="zh-CN"/>
        </w:rPr>
        <w:t>万kW.h</w:t>
      </w:r>
      <w:r>
        <w:rPr>
          <w:rFonts w:hint="eastAsia" w:ascii="Times New Roman" w:hAnsi="Times New Roman" w:cs="Times New Roman"/>
          <w:b w:val="0"/>
          <w:bCs/>
          <w:sz w:val="24"/>
          <w:szCs w:val="24"/>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sz w:val="24"/>
          <w:szCs w:val="24"/>
          <w:lang w:val="en-US" w:eastAsia="zh-CN"/>
        </w:rPr>
      </w:pPr>
      <w:r>
        <w:rPr>
          <w:rFonts w:hint="eastAsia" w:ascii="Times New Roman" w:hAnsi="Times New Roman" w:cs="Times New Roman"/>
          <w:b w:val="0"/>
          <w:bCs/>
          <w:sz w:val="24"/>
          <w:szCs w:val="24"/>
          <w:vertAlign w:val="baseline"/>
          <w:lang w:val="en-US" w:eastAsia="zh-CN"/>
        </w:rPr>
        <w:t>本工程仅针对供水的水源工程，即龙河水库枢纽工程，供水管线、净水厂等输配水工程不在其中。</w:t>
      </w:r>
      <w:r>
        <w:rPr>
          <w:rFonts w:hint="default" w:ascii="Times New Roman" w:hAnsi="Times New Roman" w:cs="Times New Roman"/>
          <w:b w:val="0"/>
          <w:bCs/>
          <w:sz w:val="24"/>
          <w:szCs w:val="24"/>
          <w:vertAlign w:val="baseline"/>
          <w:lang w:val="en-US" w:eastAsia="zh-CN"/>
        </w:rPr>
        <w:t>工程</w:t>
      </w:r>
      <w:r>
        <w:rPr>
          <w:rFonts w:hint="eastAsia" w:ascii="Times New Roman" w:hAnsi="Times New Roman" w:cs="Times New Roman"/>
          <w:b w:val="0"/>
          <w:bCs/>
          <w:sz w:val="24"/>
          <w:szCs w:val="24"/>
          <w:vertAlign w:val="baseline"/>
          <w:lang w:val="en-US" w:eastAsia="zh-CN"/>
        </w:rPr>
        <w:t>由混凝土重力坝、坝顶溢流表孔、坝内取水埋管、河床式电站和鱼道等组成。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val="0"/>
          <w:sz w:val="24"/>
          <w:szCs w:val="24"/>
          <w:lang w:val="en-US" w:eastAsia="zh-CN"/>
        </w:rPr>
      </w:pPr>
      <w:r>
        <w:rPr>
          <w:rFonts w:hint="default" w:ascii="Times New Roman" w:hAnsi="Times New Roman" w:cs="Times New Roman"/>
          <w:b/>
          <w:bCs w:val="0"/>
          <w:sz w:val="24"/>
          <w:szCs w:val="24"/>
          <w:lang w:val="en-US" w:eastAsia="zh-CN"/>
        </w:rPr>
        <w:t>二、建设单位名称和联系方式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rPr>
        <w:t>建设单位：</w:t>
      </w:r>
      <w:r>
        <w:rPr>
          <w:rFonts w:hint="default" w:ascii="Times New Roman" w:hAnsi="Times New Roman" w:cs="Times New Roman"/>
          <w:b w:val="0"/>
          <w:bCs/>
          <w:sz w:val="24"/>
          <w:szCs w:val="24"/>
          <w:lang w:val="en-US" w:eastAsia="zh-CN"/>
        </w:rPr>
        <w:t>漠河市</w:t>
      </w:r>
      <w:r>
        <w:rPr>
          <w:rFonts w:hint="eastAsia" w:ascii="Times New Roman" w:hAnsi="Times New Roman" w:cs="Times New Roman"/>
          <w:b w:val="0"/>
          <w:bCs/>
          <w:sz w:val="24"/>
          <w:szCs w:val="24"/>
          <w:lang w:val="en-US" w:eastAsia="zh-CN"/>
        </w:rPr>
        <w:t>龙河水库工程项目指挥部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b w:val="0"/>
          <w:bCs/>
          <w:sz w:val="24"/>
          <w:szCs w:val="24"/>
        </w:rPr>
        <w:t>联系</w:t>
      </w:r>
      <w:r>
        <w:rPr>
          <w:rFonts w:hint="default" w:ascii="Times New Roman" w:hAnsi="Times New Roman" w:cs="Times New Roman"/>
          <w:b w:val="0"/>
          <w:bCs/>
          <w:sz w:val="24"/>
          <w:szCs w:val="24"/>
          <w:lang w:val="en-US" w:eastAsia="zh-CN"/>
        </w:rPr>
        <w:t>电话</w:t>
      </w:r>
      <w:r>
        <w:rPr>
          <w:rFonts w:hint="default" w:ascii="Times New Roman" w:hAnsi="Times New Roman" w:cs="Times New Roman"/>
          <w:b w:val="0"/>
          <w:bCs/>
          <w:sz w:val="24"/>
          <w:szCs w:val="24"/>
        </w:rPr>
        <w:t>：</w:t>
      </w:r>
      <w:r>
        <w:rPr>
          <w:rFonts w:hint="eastAsia" w:ascii="Times New Roman" w:hAnsi="Times New Roman" w:cs="Times New Roman"/>
          <w:b w:val="0"/>
          <w:bCs/>
          <w:sz w:val="24"/>
          <w:szCs w:val="24"/>
          <w:lang w:val="en-US" w:eastAsia="zh-CN"/>
        </w:rPr>
        <w:t>李军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rPr>
        <w:t>地址：漠河市环城路1号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rPr>
        <w:t>联系人：0457-2887279</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val="0"/>
          <w:sz w:val="24"/>
          <w:szCs w:val="24"/>
          <w:lang w:val="en-US" w:eastAsia="zh-CN"/>
        </w:rPr>
      </w:pPr>
      <w:r>
        <w:rPr>
          <w:rFonts w:hint="default" w:ascii="Times New Roman" w:hAnsi="Times New Roman" w:cs="Times New Roman"/>
          <w:b/>
          <w:bCs w:val="0"/>
          <w:sz w:val="24"/>
          <w:szCs w:val="24"/>
          <w:lang w:val="en-US" w:eastAsia="zh-CN"/>
        </w:rPr>
        <w:t>三、环境影响报告书编制单位的名称和联系方式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lang w:val="en-US" w:eastAsia="zh-CN"/>
        </w:rPr>
        <w:t>编制单位</w:t>
      </w:r>
      <w:r>
        <w:rPr>
          <w:rFonts w:hint="default" w:ascii="Times New Roman" w:hAnsi="Times New Roman" w:cs="Times New Roman"/>
          <w:b w:val="0"/>
          <w:bCs/>
          <w:sz w:val="24"/>
          <w:szCs w:val="24"/>
        </w:rPr>
        <w:t>：黑龙江农垦勘测设计研究院有限公司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b w:val="0"/>
          <w:bCs/>
          <w:sz w:val="24"/>
          <w:szCs w:val="24"/>
        </w:rPr>
        <w:t>联系电话：</w:t>
      </w:r>
      <w:r>
        <w:rPr>
          <w:rFonts w:hint="eastAsia" w:ascii="Times New Roman" w:hAnsi="Times New Roman" w:cs="Times New Roman"/>
          <w:b w:val="0"/>
          <w:bCs/>
          <w:sz w:val="24"/>
          <w:szCs w:val="24"/>
          <w:lang w:val="en-US" w:eastAsia="zh-CN"/>
        </w:rPr>
        <w:t>0451-55193355</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rPr>
        <w:t>地址：哈尔滨市</w:t>
      </w:r>
      <w:r>
        <w:rPr>
          <w:rFonts w:hint="eastAsia" w:ascii="Times New Roman" w:hAnsi="Times New Roman" w:cs="Times New Roman"/>
          <w:b w:val="0"/>
          <w:bCs/>
          <w:sz w:val="24"/>
          <w:szCs w:val="24"/>
          <w:lang w:val="en-US" w:eastAsia="zh-CN"/>
        </w:rPr>
        <w:t>香坊区</w:t>
      </w:r>
      <w:r>
        <w:rPr>
          <w:rFonts w:hint="default" w:ascii="Times New Roman" w:hAnsi="Times New Roman" w:cs="Times New Roman"/>
          <w:b w:val="0"/>
          <w:bCs/>
          <w:sz w:val="24"/>
          <w:szCs w:val="24"/>
        </w:rPr>
        <w:t>赣水路270号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b w:val="0"/>
          <w:bCs/>
          <w:sz w:val="24"/>
          <w:szCs w:val="24"/>
          <w:lang w:val="en-US" w:eastAsia="zh-CN"/>
        </w:rPr>
      </w:pPr>
      <w:r>
        <w:rPr>
          <w:rFonts w:hint="default" w:ascii="Times New Roman" w:hAnsi="Times New Roman" w:cs="Times New Roman"/>
          <w:b w:val="0"/>
          <w:bCs/>
          <w:sz w:val="24"/>
          <w:szCs w:val="24"/>
        </w:rPr>
        <w:t>联系人：</w:t>
      </w:r>
      <w:r>
        <w:rPr>
          <w:rFonts w:hint="eastAsia" w:ascii="Times New Roman" w:hAnsi="Times New Roman" w:cs="Times New Roman"/>
          <w:b w:val="0"/>
          <w:bCs/>
          <w:sz w:val="24"/>
          <w:szCs w:val="24"/>
          <w:lang w:val="en-US" w:eastAsia="zh-CN"/>
        </w:rPr>
        <w:t>岳鹏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val="0"/>
          <w:sz w:val="24"/>
          <w:szCs w:val="24"/>
          <w:lang w:val="en-US" w:eastAsia="zh-CN"/>
        </w:rPr>
      </w:pPr>
      <w:r>
        <w:rPr>
          <w:rFonts w:hint="default" w:ascii="Times New Roman" w:hAnsi="Times New Roman" w:cs="Times New Roman"/>
          <w:b/>
          <w:bCs w:val="0"/>
          <w:sz w:val="24"/>
          <w:szCs w:val="24"/>
          <w:lang w:val="en-US" w:eastAsia="zh-CN"/>
        </w:rPr>
        <w:t>四、公众意见表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详见附件。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val="0"/>
          <w:sz w:val="24"/>
          <w:szCs w:val="24"/>
          <w:lang w:val="en-US" w:eastAsia="zh-CN"/>
        </w:rPr>
      </w:pPr>
      <w:r>
        <w:rPr>
          <w:rFonts w:hint="default" w:ascii="Times New Roman" w:hAnsi="Times New Roman" w:cs="Times New Roman"/>
          <w:b/>
          <w:bCs w:val="0"/>
          <w:sz w:val="24"/>
          <w:szCs w:val="24"/>
          <w:lang w:val="en-US" w:eastAsia="zh-CN"/>
        </w:rPr>
        <w:t>五、提交公众意见表的方式和途径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sz w:val="24"/>
          <w:szCs w:val="24"/>
          <w:lang w:val="en-US" w:eastAsia="zh-CN"/>
        </w:rPr>
        <w:t>公众填写完善公众意见表后通过邮件形式发送至</w:t>
      </w:r>
      <w:r>
        <w:rPr>
          <w:rFonts w:hint="default" w:ascii="Times New Roman" w:hAnsi="Times New Roman" w:cs="Times New Roman"/>
          <w:sz w:val="24"/>
          <w:szCs w:val="24"/>
        </w:rPr>
        <w:t>nksjyzhb@163.com</w:t>
      </w:r>
      <w:r>
        <w:rPr>
          <w:rFonts w:hint="default" w:ascii="Times New Roman" w:hAnsi="Times New Roman" w:cs="Times New Roman"/>
          <w:sz w:val="24"/>
          <w:szCs w:val="24"/>
          <w:lang w:val="en-US" w:eastAsia="zh-CN"/>
        </w:rPr>
        <w:t>邮箱或</w:t>
      </w:r>
      <w:r>
        <w:rPr>
          <w:rFonts w:hint="default" w:ascii="Times New Roman" w:hAnsi="Times New Roman" w:cs="Times New Roman"/>
          <w:color w:val="auto"/>
          <w:sz w:val="24"/>
          <w:szCs w:val="24"/>
          <w:lang w:val="en-US" w:eastAsia="zh-CN"/>
        </w:rPr>
        <w:t>送至漠河市环城路1号。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lang w:val="en-US" w:eastAsia="zh-CN"/>
        </w:rPr>
        <w:t>附件：</w:t>
      </w:r>
      <w:r>
        <w:rPr>
          <w:rFonts w:hint="default" w:ascii="Times New Roman" w:hAnsi="Times New Roman" w:cs="Times New Roman"/>
          <w:b w:val="0"/>
          <w:bCs/>
          <w:sz w:val="24"/>
          <w:szCs w:val="24"/>
        </w:rPr>
        <w:t>公众意见表</w:t>
      </w:r>
    </w:p>
    <w:p>
      <w:pPr>
        <w:adjustRightInd w:val="0"/>
        <w:snapToGrid w:val="0"/>
        <w:spacing w:line="408" w:lineRule="auto"/>
        <w:rPr>
          <w:rFonts w:hint="default" w:ascii="Times New Roman" w:hAnsi="Times New Roman" w:eastAsia="黑体" w:cs="Times New Roman"/>
          <w:szCs w:val="32"/>
        </w:rPr>
        <w:sectPr>
          <w:pgSz w:w="11906" w:h="16838"/>
          <w:pgMar w:top="1440" w:right="1800" w:bottom="1440" w:left="1800" w:header="851" w:footer="992" w:gutter="0"/>
          <w:cols w:space="425" w:num="1"/>
          <w:docGrid w:type="lines" w:linePitch="312" w:charSpace="0"/>
        </w:sectPr>
      </w:pPr>
    </w:p>
    <w:p>
      <w:pPr>
        <w:adjustRightInd w:val="0"/>
        <w:snapToGrid w:val="0"/>
        <w:spacing w:line="408" w:lineRule="auto"/>
        <w:rPr>
          <w:rFonts w:hint="default" w:ascii="Times New Roman" w:hAnsi="Times New Roman" w:eastAsia="黑体" w:cs="Times New Roman"/>
          <w:szCs w:val="32"/>
        </w:rPr>
      </w:pPr>
    </w:p>
    <w:p>
      <w:pPr>
        <w:adjustRightInd w:val="0"/>
        <w:snapToGrid w:val="0"/>
        <w:jc w:val="center"/>
        <w:rPr>
          <w:rFonts w:hint="default" w:ascii="Times New Roman" w:hAnsi="Times New Roman" w:eastAsia="方正小标宋_GBK" w:cs="Times New Roman"/>
          <w:sz w:val="38"/>
          <w:szCs w:val="38"/>
        </w:rPr>
      </w:pPr>
      <w:r>
        <w:rPr>
          <w:rFonts w:hint="default" w:ascii="Times New Roman" w:hAnsi="Times New Roman" w:eastAsia="方正小标宋_GBK" w:cs="Times New Roman"/>
          <w:sz w:val="38"/>
          <w:szCs w:val="38"/>
        </w:rPr>
        <w:t>建设项目环境影响评价公众意见表</w:t>
      </w:r>
    </w:p>
    <w:p>
      <w:pPr>
        <w:adjustRightInd w:val="0"/>
        <w:snapToGrid w:val="0"/>
        <w:spacing w:line="408" w:lineRule="auto"/>
        <w:rPr>
          <w:rFonts w:hint="default" w:ascii="Times New Roman" w:hAnsi="Times New Roman" w:eastAsia="黑体" w:cs="Times New Roman"/>
          <w:szCs w:val="32"/>
        </w:rPr>
      </w:pPr>
    </w:p>
    <w:p>
      <w:pPr>
        <w:adjustRightInd w:val="0"/>
        <w:snapToGrid w:val="0"/>
        <w:spacing w:after="156" w:afterLines="50"/>
        <w:rPr>
          <w:rFonts w:hint="default" w:ascii="Times New Roman" w:hAnsi="Times New Roman" w:eastAsia="黑体" w:cs="Times New Roman"/>
          <w:b/>
          <w:sz w:val="24"/>
          <w:szCs w:val="24"/>
        </w:rPr>
      </w:pPr>
      <w:r>
        <w:rPr>
          <w:rFonts w:hint="default" w:ascii="Times New Roman" w:hAnsi="Times New Roman" w:cs="Times New Roman"/>
          <w:b/>
          <w:sz w:val="24"/>
          <w:szCs w:val="24"/>
        </w:rPr>
        <w:t xml:space="preserve">填表日期 </w:t>
      </w:r>
      <w:r>
        <w:rPr>
          <w:rFonts w:hint="default" w:ascii="Times New Roman" w:hAnsi="Times New Roman" w:cs="Times New Roman"/>
          <w:b/>
          <w:sz w:val="24"/>
          <w:szCs w:val="24"/>
          <w:u w:val="single"/>
        </w:rPr>
        <w:t xml:space="preserve">         年   月   日</w:t>
      </w:r>
    </w:p>
    <w:tbl>
      <w:tblPr>
        <w:tblStyle w:val="2"/>
        <w:tblW w:w="499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3"/>
        <w:gridCol w:w="685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76" w:type="pct"/>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4023" w:type="pct"/>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黑龙江省大兴安岭地区漠河市龙河水库工程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vAlign w:val="center"/>
          </w:tcPr>
          <w:p>
            <w:pPr>
              <w:adjustRightInd w:val="0"/>
              <w:snapToGrid w:val="0"/>
              <w:jc w:val="lef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6" w:type="pct"/>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4023" w:type="pct"/>
            <w:vAlign w:val="top"/>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tc>
      </w:tr>
    </w:tbl>
    <w:p>
      <w:pPr>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p>
    <w:tbl>
      <w:tblPr>
        <w:tblStyle w:val="2"/>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975"/>
        <w:gridCol w:w="45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vAlign w:val="center"/>
          </w:tcPr>
          <w:p>
            <w:pPr>
              <w:adjustRightInd w:val="0"/>
              <w:snapToGrid w:val="0"/>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2667" w:type="pct"/>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2667" w:type="pct"/>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2667" w:type="pct"/>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2667" w:type="pct"/>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省</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市</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县（区、市）</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乡（镇、街道）</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村（居委会）</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2667" w:type="pct"/>
            <w:vAlign w:val="center"/>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2667" w:type="pct"/>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2667" w:type="pct"/>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2667" w:type="pct"/>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2667" w:type="pct"/>
            <w:vAlign w:val="center"/>
          </w:tcPr>
          <w:p>
            <w:pPr>
              <w:adjustRightInd w:val="0"/>
              <w:snapToGrid w:val="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省</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市</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县（区、市）</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乡（镇、街道）</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路</w:t>
            </w:r>
            <w:r>
              <w:rPr>
                <w:rFonts w:hint="default"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2"/>
            <w:vAlign w:val="center"/>
          </w:tcPr>
          <w:p>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pPr>
        <w:rPr>
          <w:rFonts w:hint="default" w:ascii="Times New Roman" w:hAnsi="Times New Roman" w:cs="Times New Roman"/>
        </w:rPr>
      </w:pPr>
    </w:p>
    <w:p>
      <w:pPr>
        <w:keepNext w:val="0"/>
        <w:keepLines w:val="0"/>
        <w:pageBreakBefore w:val="0"/>
        <w:widowControl w:val="0"/>
        <w:numPr>
          <w:ilvl w:val="0"/>
          <w:numId w:val="0"/>
        </w:numPr>
        <w:kinsoku/>
        <w:wordWrap w:val="0"/>
        <w:overflowPunct/>
        <w:topLinePunct w:val="0"/>
        <w:autoSpaceDE/>
        <w:autoSpaceDN/>
        <w:bidi w:val="0"/>
        <w:adjustRightInd/>
        <w:snapToGrid/>
        <w:ind w:firstLine="420" w:firstLineChars="200"/>
        <w:jc w:val="right"/>
        <w:textAlignment w:val="auto"/>
        <w:rPr>
          <w:rFonts w:hint="default"/>
          <w:b w:val="0"/>
          <w:bCs/>
          <w:color w:val="FF0000"/>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iODNkMWRhOWM2NGJkY2EyMTI1NDI2YzBjODQ4YWIifQ=="/>
  </w:docVars>
  <w:rsids>
    <w:rsidRoot w:val="6C840BC1"/>
    <w:rsid w:val="018E7169"/>
    <w:rsid w:val="02072A78"/>
    <w:rsid w:val="02EB05EB"/>
    <w:rsid w:val="02EB149D"/>
    <w:rsid w:val="02EF1E8A"/>
    <w:rsid w:val="03870314"/>
    <w:rsid w:val="04673D9A"/>
    <w:rsid w:val="07527CF9"/>
    <w:rsid w:val="07B471FE"/>
    <w:rsid w:val="08834BEB"/>
    <w:rsid w:val="095B73E3"/>
    <w:rsid w:val="098470A4"/>
    <w:rsid w:val="0A4A5BF8"/>
    <w:rsid w:val="0B46544F"/>
    <w:rsid w:val="0B536D2E"/>
    <w:rsid w:val="0C364685"/>
    <w:rsid w:val="0C4C3EA9"/>
    <w:rsid w:val="0D0429D6"/>
    <w:rsid w:val="0D1B387B"/>
    <w:rsid w:val="0D6D7BE1"/>
    <w:rsid w:val="0F987405"/>
    <w:rsid w:val="0FBA381F"/>
    <w:rsid w:val="0FEB5787"/>
    <w:rsid w:val="10014FAA"/>
    <w:rsid w:val="1102547E"/>
    <w:rsid w:val="14067033"/>
    <w:rsid w:val="144B2C98"/>
    <w:rsid w:val="150F3CC6"/>
    <w:rsid w:val="15481413"/>
    <w:rsid w:val="16556050"/>
    <w:rsid w:val="18710E9B"/>
    <w:rsid w:val="18956BD8"/>
    <w:rsid w:val="18C33745"/>
    <w:rsid w:val="19A35324"/>
    <w:rsid w:val="1A0C2EC9"/>
    <w:rsid w:val="1BD417C5"/>
    <w:rsid w:val="1C2E42B9"/>
    <w:rsid w:val="1C5D17BA"/>
    <w:rsid w:val="1CE70364"/>
    <w:rsid w:val="1D0175D9"/>
    <w:rsid w:val="1DC15D79"/>
    <w:rsid w:val="1E181CCB"/>
    <w:rsid w:val="1F095C2A"/>
    <w:rsid w:val="20A26336"/>
    <w:rsid w:val="21020B82"/>
    <w:rsid w:val="216730DC"/>
    <w:rsid w:val="217B0148"/>
    <w:rsid w:val="21EF2B60"/>
    <w:rsid w:val="23294AEC"/>
    <w:rsid w:val="242B219E"/>
    <w:rsid w:val="245E4322"/>
    <w:rsid w:val="25754019"/>
    <w:rsid w:val="25E4296D"/>
    <w:rsid w:val="266A16A4"/>
    <w:rsid w:val="27A3657C"/>
    <w:rsid w:val="27E17743"/>
    <w:rsid w:val="291E0523"/>
    <w:rsid w:val="2A241B69"/>
    <w:rsid w:val="2A48203E"/>
    <w:rsid w:val="2A9E191C"/>
    <w:rsid w:val="2B2838DB"/>
    <w:rsid w:val="2B9D3B06"/>
    <w:rsid w:val="2CFC0B7C"/>
    <w:rsid w:val="2D426ED6"/>
    <w:rsid w:val="2E0E500A"/>
    <w:rsid w:val="2F5E1B5C"/>
    <w:rsid w:val="317B4814"/>
    <w:rsid w:val="31B1462B"/>
    <w:rsid w:val="32904240"/>
    <w:rsid w:val="33A65CE5"/>
    <w:rsid w:val="33D97E69"/>
    <w:rsid w:val="3529272A"/>
    <w:rsid w:val="3555351F"/>
    <w:rsid w:val="37D83F93"/>
    <w:rsid w:val="38710670"/>
    <w:rsid w:val="388F4F9A"/>
    <w:rsid w:val="38C5276A"/>
    <w:rsid w:val="399565E0"/>
    <w:rsid w:val="3B255741"/>
    <w:rsid w:val="3B8B7C9A"/>
    <w:rsid w:val="3C241E9D"/>
    <w:rsid w:val="3C7324DC"/>
    <w:rsid w:val="3D4F499E"/>
    <w:rsid w:val="3D7A6218"/>
    <w:rsid w:val="3DFD29A6"/>
    <w:rsid w:val="3F324B6B"/>
    <w:rsid w:val="403D52DB"/>
    <w:rsid w:val="40816DC9"/>
    <w:rsid w:val="41B83B25"/>
    <w:rsid w:val="430A1DED"/>
    <w:rsid w:val="43F61EDE"/>
    <w:rsid w:val="446E63AB"/>
    <w:rsid w:val="44EF3FD1"/>
    <w:rsid w:val="46040E7A"/>
    <w:rsid w:val="462E5DF2"/>
    <w:rsid w:val="46EC35B7"/>
    <w:rsid w:val="47046CAB"/>
    <w:rsid w:val="47613FA5"/>
    <w:rsid w:val="47FE7A46"/>
    <w:rsid w:val="48180B08"/>
    <w:rsid w:val="493C0826"/>
    <w:rsid w:val="494033B4"/>
    <w:rsid w:val="4A9326C8"/>
    <w:rsid w:val="4B531E57"/>
    <w:rsid w:val="4B8A1D1C"/>
    <w:rsid w:val="4BA176B5"/>
    <w:rsid w:val="4CFA344A"/>
    <w:rsid w:val="4D167942"/>
    <w:rsid w:val="4E5E123E"/>
    <w:rsid w:val="4ECD3CCE"/>
    <w:rsid w:val="507408A5"/>
    <w:rsid w:val="51BA678C"/>
    <w:rsid w:val="523E560F"/>
    <w:rsid w:val="52AD7835"/>
    <w:rsid w:val="52F23884"/>
    <w:rsid w:val="54A07216"/>
    <w:rsid w:val="54E12281"/>
    <w:rsid w:val="54EA382C"/>
    <w:rsid w:val="5552317F"/>
    <w:rsid w:val="55855303"/>
    <w:rsid w:val="5612303A"/>
    <w:rsid w:val="56384123"/>
    <w:rsid w:val="579932E7"/>
    <w:rsid w:val="57BD0D84"/>
    <w:rsid w:val="57E7336B"/>
    <w:rsid w:val="5889335C"/>
    <w:rsid w:val="58C3061C"/>
    <w:rsid w:val="58DC7930"/>
    <w:rsid w:val="59DE28D2"/>
    <w:rsid w:val="5A18629E"/>
    <w:rsid w:val="5A3B0686"/>
    <w:rsid w:val="5CDD77D2"/>
    <w:rsid w:val="5E055E49"/>
    <w:rsid w:val="5FCB6008"/>
    <w:rsid w:val="606C77EB"/>
    <w:rsid w:val="6098238E"/>
    <w:rsid w:val="61330309"/>
    <w:rsid w:val="613876CD"/>
    <w:rsid w:val="61FA48B8"/>
    <w:rsid w:val="6347009B"/>
    <w:rsid w:val="63846BFA"/>
    <w:rsid w:val="644545DB"/>
    <w:rsid w:val="65CE4EFC"/>
    <w:rsid w:val="65D379C4"/>
    <w:rsid w:val="65E25E59"/>
    <w:rsid w:val="65EB7404"/>
    <w:rsid w:val="66AE3C2E"/>
    <w:rsid w:val="69540E1C"/>
    <w:rsid w:val="69DF4B8A"/>
    <w:rsid w:val="6A1A3E14"/>
    <w:rsid w:val="6AA3205B"/>
    <w:rsid w:val="6C840BC1"/>
    <w:rsid w:val="6D2531FB"/>
    <w:rsid w:val="6E4B6C92"/>
    <w:rsid w:val="6E7D0E15"/>
    <w:rsid w:val="6EC24A7A"/>
    <w:rsid w:val="6F8F7052"/>
    <w:rsid w:val="706D7219"/>
    <w:rsid w:val="70E61887"/>
    <w:rsid w:val="710650F2"/>
    <w:rsid w:val="7153474E"/>
    <w:rsid w:val="72203F91"/>
    <w:rsid w:val="73C51294"/>
    <w:rsid w:val="766C59F7"/>
    <w:rsid w:val="784C3D32"/>
    <w:rsid w:val="79C142AC"/>
    <w:rsid w:val="7AB4796D"/>
    <w:rsid w:val="7B38234C"/>
    <w:rsid w:val="7BF32717"/>
    <w:rsid w:val="7C572CA5"/>
    <w:rsid w:val="7C8F243F"/>
    <w:rsid w:val="7CFB7AD5"/>
    <w:rsid w:val="7D6F2271"/>
    <w:rsid w:val="7DFF6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2024-03-05T02:49:00Z</dcterms:created>
  <dc:creator>李立新</dc:creator>
  <cp:lastModifiedBy>李立新</cp:lastModifiedBy>
  <dcterms:modified xsi:type="dcterms:W3CDTF">2024-04-22T07:30:29Z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BC51D55016A34C6CB995CEE380E310D0_11</vt:lpwstr>
  </property>
</Properties>
</file>