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eastAsia="zh-CN"/>
        </w:rPr>
        <w:t>漠河</w:t>
      </w:r>
      <w:r>
        <w:rPr>
          <w:rFonts w:hint="eastAsia" w:ascii="方正小标宋简体" w:hAnsi="宋体" w:eastAsia="方正小标宋简体" w:cs="方正小标宋简体"/>
          <w:sz w:val="44"/>
          <w:szCs w:val="44"/>
          <w:lang w:val="en-US" w:eastAsia="zh-CN"/>
        </w:rPr>
        <w:t>市</w:t>
      </w:r>
      <w:r>
        <w:rPr>
          <w:rFonts w:hint="eastAsia" w:ascii="方正小标宋简体" w:hAnsi="宋体" w:eastAsia="方正小标宋简体" w:cs="方正小标宋简体"/>
          <w:sz w:val="44"/>
          <w:szCs w:val="44"/>
        </w:rPr>
        <w:t>农村假冒伪劣食品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专项整治工作领导小组名单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Times New Roman" w:cs="Times New Roman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鞠胜涛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西林吉林业局副局长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左泽文    市外事商务口岸办主任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王国欣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业和科学技术局负责人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李亿文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市食品药品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监督管理局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张华武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公安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员：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徐海东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和科学技术局副局长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王得林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市食品药品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监督管理局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王  鹏    市公安局食药环侦大队长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王九菊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市外事商务口岸办公室副主任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漠河市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农村假冒伪劣食品专项整治行动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领导小组办公室设在市农业和科学技术局，主任由王国欣兼任，联系人：钱  妍 电话：13555073953。</w:t>
      </w:r>
    </w:p>
    <w:p>
      <w:pPr>
        <w:spacing w:line="240" w:lineRule="auto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40" w:lineRule="auto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40" w:lineRule="auto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40" w:lineRule="auto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40" w:lineRule="auto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40" w:lineRule="auto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40" w:lineRule="auto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40" w:lineRule="auto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40" w:lineRule="auto"/>
        <w:jc w:val="left"/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宋体" w:eastAsia="方正小标宋简体" w:cs="方正小标宋简体"/>
          <w:sz w:val="44"/>
          <w:szCs w:val="44"/>
          <w:lang w:val="en-US" w:eastAsia="zh-CN"/>
        </w:rPr>
        <w:t>直</w:t>
      </w:r>
      <w:r>
        <w:rPr>
          <w:rFonts w:hint="eastAsia" w:ascii="方正小标宋简体" w:hAnsi="宋体" w:eastAsia="方正小标宋简体" w:cs="方正小标宋简体"/>
          <w:sz w:val="44"/>
          <w:szCs w:val="44"/>
        </w:rPr>
        <w:t>部门农村假冒伪劣食品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专项整治情况统计表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填报单位：</w:t>
      </w:r>
      <w:r>
        <w:rPr>
          <w:rFonts w:ascii="仿宋" w:hAnsi="仿宋" w:eastAsia="仿宋" w:cs="仿宋"/>
          <w:sz w:val="30"/>
          <w:szCs w:val="30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</w:rPr>
        <w:t>填报人</w:t>
      </w:r>
      <w:r>
        <w:rPr>
          <w:rFonts w:ascii="仿宋" w:hAnsi="仿宋" w:eastAsia="仿宋" w:cs="仿宋"/>
          <w:sz w:val="30"/>
          <w:szCs w:val="30"/>
        </w:rPr>
        <w:t xml:space="preserve">:        </w:t>
      </w:r>
      <w:r>
        <w:rPr>
          <w:rFonts w:hint="eastAsia" w:ascii="仿宋" w:hAnsi="仿宋" w:eastAsia="仿宋" w:cs="仿宋"/>
          <w:sz w:val="30"/>
          <w:szCs w:val="30"/>
        </w:rPr>
        <w:t>填报时间：</w:t>
      </w:r>
      <w:r>
        <w:rPr>
          <w:rFonts w:ascii="仿宋" w:hAnsi="仿宋" w:eastAsia="仿宋" w:cs="仿宋"/>
          <w:sz w:val="30"/>
          <w:szCs w:val="30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ascii="仿宋" w:hAnsi="仿宋" w:eastAsia="仿宋" w:cs="仿宋"/>
          <w:sz w:val="30"/>
          <w:szCs w:val="30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ascii="仿宋" w:hAnsi="仿宋" w:eastAsia="仿宋" w:cs="仿宋"/>
          <w:sz w:val="30"/>
          <w:szCs w:val="30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>日</w:t>
      </w:r>
    </w:p>
    <w:tbl>
      <w:tblPr>
        <w:tblStyle w:val="4"/>
        <w:tblW w:w="89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5122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类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别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出动执法人员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检查食品生产主体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检查食品经营主体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检查批发市场、集贸市场等各类市场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收缴违法违规的食品数量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取缔无证生产主体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取缔无照经营主体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吊销食品经营许可证（核准证）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吊销营业执照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捣毁制假售假窝点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11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查处食品违法案件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12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查处违法食品货值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13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违法食品案件罚没金额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14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移送司法机关案件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15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受理和处理消费者申诉和举报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16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为消费者挽回经济损失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17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组织开展食品生产经营者培训次数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18</w:t>
            </w:r>
          </w:p>
        </w:tc>
        <w:tc>
          <w:tcPr>
            <w:tcW w:w="5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组织开展宣传活动次数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黑体" w:hAnsi="黑体" w:eastAsia="黑体" w:cs="Times New Roman"/>
          <w:sz w:val="28"/>
          <w:szCs w:val="28"/>
        </w:rPr>
        <w:sectPr>
          <w:pgSz w:w="11906" w:h="16838"/>
          <w:pgMar w:top="1417" w:right="1587" w:bottom="1417" w:left="1587" w:header="851" w:footer="992" w:gutter="0"/>
          <w:pgNumType w:fmt="numberInDash"/>
          <w:cols w:space="720" w:num="1"/>
          <w:docGrid w:type="lines" w:linePitch="321" w:charSpace="0"/>
        </w:sectPr>
      </w:pPr>
      <w:r>
        <w:rPr>
          <w:rFonts w:hint="eastAsia" w:ascii="仿宋" w:hAnsi="仿宋" w:eastAsia="仿宋" w:cs="仿宋"/>
          <w:w w:val="90"/>
          <w:sz w:val="28"/>
          <w:szCs w:val="28"/>
        </w:rPr>
        <w:t>注：</w:t>
      </w:r>
      <w:r>
        <w:rPr>
          <w:rFonts w:ascii="仿宋" w:hAnsi="仿宋" w:eastAsia="仿宋" w:cs="仿宋"/>
          <w:w w:val="90"/>
          <w:sz w:val="28"/>
          <w:szCs w:val="28"/>
        </w:rPr>
        <w:t>1.</w:t>
      </w:r>
      <w:r>
        <w:rPr>
          <w:rFonts w:hint="eastAsia" w:ascii="仿宋" w:hAnsi="仿宋" w:eastAsia="仿宋" w:cs="仿宋"/>
          <w:w w:val="90"/>
          <w:sz w:val="28"/>
          <w:szCs w:val="28"/>
        </w:rPr>
        <w:t>请报送行动开始截至时间的数据，假冒伪劣大案要案（移送司法机关的案件）要报送详细案情。2.此表请各部门向</w:t>
      </w:r>
      <w:r>
        <w:rPr>
          <w:rFonts w:hint="eastAsia" w:ascii="仿宋" w:hAnsi="仿宋" w:eastAsia="仿宋" w:cs="仿宋"/>
          <w:w w:val="90"/>
          <w:sz w:val="28"/>
          <w:szCs w:val="28"/>
          <w:lang w:eastAsia="zh-CN"/>
        </w:rPr>
        <w:t>地级</w:t>
      </w:r>
      <w:r>
        <w:rPr>
          <w:rFonts w:hint="eastAsia" w:ascii="仿宋" w:hAnsi="仿宋" w:eastAsia="仿宋" w:cs="仿宋"/>
          <w:w w:val="90"/>
          <w:sz w:val="28"/>
          <w:szCs w:val="28"/>
        </w:rPr>
        <w:t>相关</w:t>
      </w:r>
      <w:r>
        <w:rPr>
          <w:rFonts w:hint="eastAsia" w:ascii="仿宋" w:hAnsi="仿宋" w:eastAsia="仿宋" w:cs="仿宋"/>
          <w:w w:val="90"/>
          <w:sz w:val="28"/>
          <w:szCs w:val="28"/>
          <w:lang w:eastAsia="zh-CN"/>
        </w:rPr>
        <w:t>局</w:t>
      </w:r>
      <w:r>
        <w:rPr>
          <w:rFonts w:hint="eastAsia" w:ascii="仿宋" w:hAnsi="仿宋" w:eastAsia="仿宋" w:cs="仿宋"/>
          <w:w w:val="90"/>
          <w:sz w:val="28"/>
          <w:szCs w:val="28"/>
        </w:rPr>
        <w:t>按时报送。</w:t>
      </w:r>
    </w:p>
    <w:p>
      <w:pPr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农村假冒伪劣食品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专项整治工作信息报送</w:t>
      </w:r>
      <w:r>
        <w:rPr>
          <w:rFonts w:hint="eastAsia" w:ascii="宋体" w:hAnsi="宋体" w:cs="宋体"/>
          <w:b/>
          <w:bCs/>
          <w:sz w:val="44"/>
          <w:szCs w:val="44"/>
          <w:u w:val="none"/>
          <w:lang w:val="en-US" w:eastAsia="zh-CN"/>
        </w:rPr>
        <w:t>表</w:t>
      </w:r>
    </w:p>
    <w:tbl>
      <w:tblPr>
        <w:tblStyle w:val="4"/>
        <w:tblpPr w:leftFromText="180" w:rightFromText="180" w:vertAnchor="page" w:horzAnchor="page" w:tblpX="1697" w:tblpY="4099"/>
        <w:tblOverlap w:val="never"/>
        <w:tblW w:w="9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3"/>
        <w:gridCol w:w="3033"/>
        <w:gridCol w:w="3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3033" w:type="dxa"/>
            <w:noWrap w:val="0"/>
            <w:vAlign w:val="top"/>
          </w:tcPr>
          <w:p>
            <w:pPr>
              <w:spacing w:line="240" w:lineRule="auto"/>
              <w:jc w:val="both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  <w:t xml:space="preserve">     单位</w:t>
            </w:r>
          </w:p>
        </w:tc>
        <w:tc>
          <w:tcPr>
            <w:tcW w:w="3033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报送日期</w:t>
            </w:r>
          </w:p>
        </w:tc>
        <w:tc>
          <w:tcPr>
            <w:tcW w:w="30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3033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</w:rPr>
              <w:t>市场监管局、</w:t>
            </w:r>
            <w:r>
              <w:rPr>
                <w:rFonts w:hint="eastAsia" w:ascii="仿宋" w:hAnsi="仿宋" w:eastAsia="仿宋" w:cs="仿宋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</w:rPr>
              <w:t>公安</w:t>
            </w:r>
            <w:r>
              <w:rPr>
                <w:rFonts w:hint="eastAsia" w:ascii="仿宋" w:hAnsi="仿宋" w:eastAsia="仿宋" w:cs="仿宋"/>
                <w:lang w:eastAsia="zh-CN"/>
              </w:rPr>
              <w:t>局</w:t>
            </w:r>
            <w:r>
              <w:rPr>
                <w:rFonts w:hint="eastAsia" w:ascii="仿宋" w:hAnsi="仿宋" w:eastAsia="仿宋" w:cs="仿宋"/>
              </w:rPr>
              <w:t>、</w:t>
            </w:r>
            <w:r>
              <w:rPr>
                <w:rFonts w:hint="eastAsia" w:ascii="仿宋" w:hAnsi="仿宋" w:eastAsia="仿宋" w:cs="仿宋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</w:rPr>
              <w:t>商务</w:t>
            </w:r>
            <w:r>
              <w:rPr>
                <w:rFonts w:hint="eastAsia" w:ascii="仿宋" w:hAnsi="仿宋" w:eastAsia="仿宋" w:cs="仿宋"/>
                <w:lang w:eastAsia="zh-CN"/>
              </w:rPr>
              <w:t>局</w:t>
            </w:r>
            <w:r>
              <w:rPr>
                <w:rFonts w:hint="eastAsia" w:ascii="仿宋" w:hAnsi="仿宋" w:eastAsia="仿宋" w:cs="仿宋"/>
              </w:rPr>
              <w:t>；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北极镇、兴安镇、西林吉镇</w:t>
            </w:r>
          </w:p>
          <w:p>
            <w:pPr>
              <w:spacing w:line="240" w:lineRule="auto"/>
              <w:jc w:val="left"/>
              <w:rPr>
                <w:rFonts w:ascii="仿宋" w:hAnsi="仿宋" w:eastAsia="仿宋" w:cs="Times New Roman"/>
              </w:rPr>
            </w:pPr>
          </w:p>
        </w:tc>
        <w:tc>
          <w:tcPr>
            <w:tcW w:w="30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仿宋" w:hAnsi="仿宋" w:eastAsia="仿宋" w:cs="Times New Roman"/>
              </w:rPr>
            </w:pPr>
            <w:r>
              <w:rPr>
                <w:rFonts w:ascii="仿宋" w:hAnsi="仿宋" w:eastAsia="仿宋" w:cs="仿宋"/>
              </w:rPr>
              <w:t>2019</w:t>
            </w:r>
            <w:r>
              <w:rPr>
                <w:rFonts w:hint="eastAsia" w:ascii="仿宋" w:hAnsi="仿宋" w:eastAsia="仿宋" w:cs="仿宋"/>
              </w:rPr>
              <w:t>年</w:t>
            </w:r>
            <w:r>
              <w:rPr>
                <w:rFonts w:ascii="仿宋" w:hAnsi="仿宋" w:eastAsia="仿宋" w:cs="仿宋"/>
              </w:rPr>
              <w:t>1</w:t>
            </w:r>
            <w:r>
              <w:rPr>
                <w:rFonts w:hint="eastAsia" w:ascii="仿宋" w:hAnsi="仿宋" w:eastAsia="仿宋" w:cs="仿宋"/>
              </w:rPr>
              <w:t>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</w:rPr>
              <w:t>日</w:t>
            </w:r>
          </w:p>
        </w:tc>
        <w:tc>
          <w:tcPr>
            <w:tcW w:w="30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仿宋" w:hAnsi="仿宋" w:eastAsia="仿宋" w:cs="Times New Roman"/>
              </w:rPr>
            </w:pPr>
            <w:r>
              <w:rPr>
                <w:rFonts w:hint="eastAsia" w:ascii="仿宋" w:hAnsi="仿宋" w:eastAsia="仿宋" w:cs="仿宋"/>
              </w:rPr>
              <w:t>如有好素材，也可提前报送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</w:trPr>
        <w:tc>
          <w:tcPr>
            <w:tcW w:w="3033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</w:rPr>
              <w:t>市场监管局、</w:t>
            </w:r>
            <w:r>
              <w:rPr>
                <w:rFonts w:hint="eastAsia" w:ascii="仿宋" w:hAnsi="仿宋" w:eastAsia="仿宋" w:cs="仿宋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</w:rPr>
              <w:t>公安</w:t>
            </w:r>
            <w:r>
              <w:rPr>
                <w:rFonts w:hint="eastAsia" w:ascii="仿宋" w:hAnsi="仿宋" w:eastAsia="仿宋" w:cs="仿宋"/>
                <w:lang w:eastAsia="zh-CN"/>
              </w:rPr>
              <w:t>局</w:t>
            </w:r>
            <w:r>
              <w:rPr>
                <w:rFonts w:hint="eastAsia" w:ascii="仿宋" w:hAnsi="仿宋" w:eastAsia="仿宋" w:cs="仿宋"/>
              </w:rPr>
              <w:t>、</w:t>
            </w:r>
            <w:r>
              <w:rPr>
                <w:rFonts w:hint="eastAsia" w:ascii="仿宋" w:hAnsi="仿宋" w:eastAsia="仿宋" w:cs="仿宋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</w:rPr>
              <w:t>商务</w:t>
            </w:r>
            <w:r>
              <w:rPr>
                <w:rFonts w:hint="eastAsia" w:ascii="仿宋" w:hAnsi="仿宋" w:eastAsia="仿宋" w:cs="仿宋"/>
                <w:lang w:eastAsia="zh-CN"/>
              </w:rPr>
              <w:t>局</w:t>
            </w:r>
            <w:r>
              <w:rPr>
                <w:rFonts w:hint="eastAsia" w:ascii="仿宋" w:hAnsi="仿宋" w:eastAsia="仿宋" w:cs="仿宋"/>
              </w:rPr>
              <w:t>；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北极镇、兴安镇、西林吉镇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Times New Roman"/>
                <w:lang w:eastAsia="zh-CN"/>
              </w:rPr>
            </w:pPr>
          </w:p>
          <w:p>
            <w:pPr>
              <w:spacing w:line="240" w:lineRule="auto"/>
              <w:jc w:val="left"/>
              <w:rPr>
                <w:rFonts w:ascii="仿宋" w:hAnsi="仿宋" w:eastAsia="仿宋" w:cs="Times New Roman"/>
              </w:rPr>
            </w:pPr>
          </w:p>
        </w:tc>
        <w:tc>
          <w:tcPr>
            <w:tcW w:w="30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2019年1月24日</w:t>
            </w:r>
          </w:p>
        </w:tc>
        <w:tc>
          <w:tcPr>
            <w:tcW w:w="30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上报专项整治工作总结（包括整体情况、主要措施、存在的问题、下一步工作安排等）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</w:trPr>
        <w:tc>
          <w:tcPr>
            <w:tcW w:w="3033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ascii="仿宋" w:hAnsi="仿宋" w:eastAsia="仿宋" w:cs="Times New Roman"/>
              </w:rPr>
            </w:pPr>
            <w:r>
              <w:rPr>
                <w:rFonts w:hint="eastAsia" w:ascii="仿宋" w:hAnsi="仿宋" w:eastAsia="仿宋" w:cs="仿宋"/>
              </w:rPr>
              <w:t>备注</w:t>
            </w:r>
          </w:p>
        </w:tc>
        <w:tc>
          <w:tcPr>
            <w:tcW w:w="6067" w:type="dxa"/>
            <w:gridSpan w:val="2"/>
            <w:noWrap w:val="0"/>
            <w:vAlign w:val="center"/>
          </w:tcPr>
          <w:p>
            <w:pPr>
              <w:spacing w:line="240" w:lineRule="auto"/>
              <w:ind w:firstLine="420" w:firstLineChars="200"/>
              <w:jc w:val="both"/>
              <w:rPr>
                <w:rFonts w:ascii="仿宋" w:hAnsi="仿宋" w:eastAsia="仿宋" w:cs="Times New Roman"/>
              </w:rPr>
            </w:pPr>
            <w:r>
              <w:rPr>
                <w:rFonts w:ascii="仿宋" w:hAnsi="仿宋" w:eastAsia="仿宋" w:cs="仿宋"/>
              </w:rPr>
              <w:t>1</w:t>
            </w:r>
            <w:r>
              <w:rPr>
                <w:rFonts w:hint="eastAsia" w:ascii="仿宋" w:hAnsi="仿宋" w:eastAsia="仿宋" w:cs="仿宋"/>
              </w:rPr>
              <w:t>、请市场监管局</w:t>
            </w:r>
            <w:r>
              <w:rPr>
                <w:rFonts w:hint="eastAsia" w:ascii="仿宋" w:hAnsi="仿宋" w:eastAsia="仿宋" w:cs="仿宋"/>
                <w:lang w:eastAsia="zh-CN"/>
              </w:rPr>
              <w:t>、市</w:t>
            </w:r>
            <w:r>
              <w:rPr>
                <w:rFonts w:hint="eastAsia" w:ascii="仿宋" w:hAnsi="仿宋" w:eastAsia="仿宋" w:cs="仿宋"/>
              </w:rPr>
              <w:t>公安</w:t>
            </w:r>
            <w:r>
              <w:rPr>
                <w:rFonts w:hint="eastAsia" w:ascii="仿宋" w:hAnsi="仿宋" w:eastAsia="仿宋" w:cs="仿宋"/>
                <w:lang w:eastAsia="zh-CN"/>
              </w:rPr>
              <w:t>局</w:t>
            </w:r>
            <w:r>
              <w:rPr>
                <w:rFonts w:hint="eastAsia" w:ascii="仿宋" w:hAnsi="仿宋" w:eastAsia="仿宋" w:cs="仿宋"/>
              </w:rPr>
              <w:t>、</w:t>
            </w:r>
            <w:r>
              <w:rPr>
                <w:rFonts w:hint="eastAsia" w:ascii="仿宋" w:hAnsi="仿宋" w:eastAsia="仿宋" w:cs="仿宋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</w:rPr>
              <w:t>商务</w:t>
            </w:r>
            <w:r>
              <w:rPr>
                <w:rFonts w:hint="eastAsia" w:ascii="仿宋" w:hAnsi="仿宋" w:eastAsia="仿宋" w:cs="仿宋"/>
                <w:lang w:eastAsia="zh-CN"/>
              </w:rPr>
              <w:t>局</w:t>
            </w:r>
            <w:r>
              <w:rPr>
                <w:rFonts w:hint="eastAsia" w:ascii="仿宋" w:hAnsi="仿宋" w:eastAsia="仿宋" w:cs="仿宋"/>
              </w:rPr>
              <w:t>按时将有关信息报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市</w:t>
            </w:r>
            <w:r>
              <w:rPr>
                <w:rFonts w:hint="eastAsia" w:ascii="仿宋" w:hAnsi="仿宋" w:eastAsia="仿宋" w:cs="仿宋"/>
              </w:rPr>
              <w:t>有关部门</w:t>
            </w:r>
            <w:r>
              <w:rPr>
                <w:rFonts w:hint="eastAsia" w:ascii="仿宋" w:hAnsi="仿宋" w:eastAsia="仿宋" w:cs="仿宋"/>
                <w:lang w:eastAsia="zh-CN"/>
              </w:rPr>
              <w:t>和市</w:t>
            </w:r>
            <w:r>
              <w:rPr>
                <w:rFonts w:hint="eastAsia" w:ascii="仿宋" w:hAnsi="仿宋" w:eastAsia="仿宋" w:cs="仿宋"/>
              </w:rPr>
              <w:t>农业农村</w:t>
            </w:r>
            <w:r>
              <w:rPr>
                <w:rFonts w:hint="eastAsia" w:ascii="仿宋" w:hAnsi="仿宋" w:eastAsia="仿宋" w:cs="仿宋"/>
                <w:lang w:eastAsia="zh-CN"/>
              </w:rPr>
              <w:t>局</w:t>
            </w:r>
            <w:r>
              <w:rPr>
                <w:rFonts w:hint="eastAsia" w:ascii="仿宋" w:hAnsi="仿宋" w:eastAsia="仿宋" w:cs="仿宋"/>
              </w:rPr>
              <w:t>；</w:t>
            </w:r>
          </w:p>
          <w:p>
            <w:pPr>
              <w:spacing w:line="240" w:lineRule="auto"/>
              <w:ind w:firstLine="420" w:firstLineChars="200"/>
              <w:jc w:val="both"/>
              <w:rPr>
                <w:rFonts w:ascii="仿宋" w:hAnsi="仿宋" w:eastAsia="仿宋" w:cs="Times New Roman"/>
              </w:rPr>
            </w:pPr>
            <w:r>
              <w:rPr>
                <w:rFonts w:ascii="仿宋" w:hAnsi="仿宋" w:eastAsia="仿宋" w:cs="仿宋"/>
              </w:rPr>
              <w:t>2</w:t>
            </w:r>
            <w:r>
              <w:rPr>
                <w:rFonts w:hint="eastAsia" w:ascii="仿宋" w:hAnsi="仿宋" w:eastAsia="仿宋" w:cs="仿宋"/>
              </w:rPr>
              <w:t>、相关部门各自向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地级</w:t>
            </w:r>
            <w:r>
              <w:rPr>
                <w:rFonts w:hint="eastAsia" w:ascii="仿宋" w:hAnsi="仿宋" w:eastAsia="仿宋" w:cs="仿宋"/>
              </w:rPr>
              <w:t>有关部门报系统信息，各系统选择有典型代表性信息反馈</w:t>
            </w:r>
            <w:r>
              <w:rPr>
                <w:rFonts w:hint="eastAsia" w:ascii="仿宋" w:hAnsi="仿宋" w:eastAsia="仿宋" w:cs="仿宋"/>
                <w:lang w:eastAsia="zh-CN"/>
              </w:rPr>
              <w:t>省</w:t>
            </w:r>
            <w:r>
              <w:rPr>
                <w:rFonts w:hint="eastAsia" w:ascii="仿宋" w:hAnsi="仿宋" w:eastAsia="仿宋" w:cs="仿宋"/>
              </w:rPr>
              <w:t>有关部门</w:t>
            </w:r>
            <w:r>
              <w:rPr>
                <w:rFonts w:hint="eastAsia" w:ascii="仿宋" w:hAnsi="仿宋" w:eastAsia="仿宋" w:cs="仿宋"/>
                <w:lang w:eastAsia="zh-CN"/>
              </w:rPr>
              <w:t>，同时报市农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科</w:t>
            </w:r>
            <w:r>
              <w:rPr>
                <w:rFonts w:hint="eastAsia" w:ascii="仿宋" w:hAnsi="仿宋" w:eastAsia="仿宋" w:cs="仿宋"/>
                <w:lang w:eastAsia="zh-CN"/>
              </w:rPr>
              <w:t>局</w:t>
            </w:r>
            <w:r>
              <w:rPr>
                <w:rFonts w:hint="eastAsia" w:ascii="仿宋" w:hAnsi="仿宋" w:eastAsia="仿宋" w:cs="仿宋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/>
    <w:sectPr>
      <w:footerReference r:id="rId3" w:type="default"/>
      <w:pgSz w:w="11906" w:h="16838"/>
      <w:pgMar w:top="1417" w:right="1587" w:bottom="1417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50A66"/>
    <w:rsid w:val="07850A66"/>
    <w:rsid w:val="4C9176A2"/>
    <w:rsid w:val="55463A2A"/>
    <w:rsid w:val="6A9A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Office_11.1.0.8205_F1E327BC-269C-435d-A152-05C5408002CA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2019-01-10T02:19:00Z</dcterms:created>
  <dc:creator>Administrator</dc:creator>
  <cp:lastModifiedBy>Administrator</cp:lastModifiedBy>
  <cp:lastPrinted>2019-01-10T02:29:07Z</cp:lastPrinted>
  <dcterms:modified xsi:type="dcterms:W3CDTF">2019-01-10T02:45:22Z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2052-11.1.0.8205</vt:lpwstr>
  </property>
</Properties>
</file>