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val="0"/>
        <w:kinsoku/>
        <w:wordWrap/>
        <w:overflowPunct/>
        <w:topLinePunct w:val="0"/>
        <w:autoSpaceDE w:val="0"/>
        <w:autoSpaceDN w:val="0"/>
        <w:bidi w:val="0"/>
        <w:adjustRightInd/>
        <w:snapToGrid/>
        <w:spacing w:before="0" w:line="560" w:lineRule="exact"/>
        <w:ind w:left="0" w:right="0"/>
        <w:textAlignment w:val="auto"/>
        <w:rPr>
          <w:rFonts w:hint="eastAsia" w:ascii="黑体" w:hAnsi="黑体" w:eastAsia="黑体" w:cs="黑体"/>
        </w:rPr>
      </w:pPr>
      <w:r>
        <w:rPr>
          <w:rFonts w:hint="eastAsia" w:ascii="黑体" w:hAnsi="黑体" w:eastAsia="黑体" w:cs="黑体"/>
        </w:rPr>
        <w:t>附件</w:t>
      </w:r>
    </w:p>
    <w:p>
      <w:pPr>
        <w:pStyle w:val="2"/>
        <w:keepNext w:val="0"/>
        <w:keepLines w:val="0"/>
        <w:pageBreakBefore w:val="0"/>
        <w:widowControl w:val="0"/>
        <w:kinsoku/>
        <w:wordWrap/>
        <w:overflowPunct/>
        <w:topLinePunct w:val="0"/>
        <w:autoSpaceDE w:val="0"/>
        <w:autoSpaceDN w:val="0"/>
        <w:bidi w:val="0"/>
        <w:adjustRightInd/>
        <w:snapToGrid/>
        <w:spacing w:before="0" w:line="560" w:lineRule="exact"/>
        <w:ind w:left="0" w:right="0"/>
        <w:textAlignment w:val="auto"/>
      </w:pPr>
    </w:p>
    <w:p>
      <w:pPr>
        <w:pStyle w:val="2"/>
        <w:keepNext w:val="0"/>
        <w:keepLines w:val="0"/>
        <w:pageBreakBefore w:val="0"/>
        <w:widowControl w:val="0"/>
        <w:kinsoku/>
        <w:wordWrap/>
        <w:overflowPunct/>
        <w:topLinePunct w:val="0"/>
        <w:autoSpaceDE w:val="0"/>
        <w:autoSpaceDN w:val="0"/>
        <w:bidi w:val="0"/>
        <w:adjustRightInd/>
        <w:snapToGrid/>
        <w:spacing w:before="0" w:line="560" w:lineRule="exact"/>
        <w:ind w:right="0" w:firstLine="5389" w:firstLineChars="1700"/>
        <w:jc w:val="left"/>
        <w:textAlignment w:val="auto"/>
      </w:pPr>
    </w:p>
    <w:p>
      <w:pPr>
        <w:pStyle w:val="2"/>
        <w:keepNext w:val="0"/>
        <w:keepLines w:val="0"/>
        <w:pageBreakBefore w:val="0"/>
        <w:widowControl w:val="0"/>
        <w:kinsoku/>
        <w:wordWrap/>
        <w:overflowPunct/>
        <w:topLinePunct w:val="0"/>
        <w:autoSpaceDE w:val="0"/>
        <w:autoSpaceDN w:val="0"/>
        <w:bidi w:val="0"/>
        <w:adjustRightInd/>
        <w:snapToGrid/>
        <w:spacing w:before="0" w:line="560" w:lineRule="exact"/>
        <w:ind w:right="0" w:firstLine="5389" w:firstLineChars="1700"/>
        <w:jc w:val="left"/>
        <w:textAlignment w:val="auto"/>
      </w:pPr>
      <w:r>
        <w:t>编号：</w:t>
      </w:r>
    </w:p>
    <w:p>
      <w:pPr>
        <w:pStyle w:val="2"/>
        <w:keepNext w:val="0"/>
        <w:keepLines w:val="0"/>
        <w:pageBreakBefore w:val="0"/>
        <w:widowControl w:val="0"/>
        <w:kinsoku/>
        <w:wordWrap/>
        <w:overflowPunct/>
        <w:topLinePunct w:val="0"/>
        <w:autoSpaceDE w:val="0"/>
        <w:autoSpaceDN w:val="0"/>
        <w:bidi w:val="0"/>
        <w:adjustRightInd/>
        <w:snapToGrid/>
        <w:spacing w:before="0" w:line="560" w:lineRule="exact"/>
        <w:ind w:left="0" w:right="0"/>
        <w:jc w:val="center"/>
        <w:textAlignment w:val="auto"/>
        <w:rPr>
          <w:sz w:val="44"/>
        </w:rPr>
      </w:pPr>
    </w:p>
    <w:p>
      <w:pPr>
        <w:pStyle w:val="3"/>
        <w:keepNext w:val="0"/>
        <w:keepLines w:val="0"/>
        <w:pageBreakBefore w:val="0"/>
        <w:widowControl w:val="0"/>
        <w:kinsoku/>
        <w:wordWrap/>
        <w:overflowPunct/>
        <w:topLinePunct w:val="0"/>
        <w:autoSpaceDE w:val="0"/>
        <w:autoSpaceDN w:val="0"/>
        <w:bidi w:val="0"/>
        <w:adjustRightInd/>
        <w:snapToGrid/>
        <w:spacing w:before="0" w:line="560" w:lineRule="exact"/>
        <w:ind w:left="0" w:right="0" w:firstLine="0"/>
        <w:jc w:val="center"/>
        <w:textAlignment w:val="auto"/>
        <w:rPr>
          <w:rFonts w:hint="eastAsia" w:ascii="黑体" w:hAnsi="黑体" w:eastAsia="黑体" w:cs="黑体"/>
          <w:b w:val="0"/>
          <w:bCs w:val="0"/>
        </w:rPr>
      </w:pPr>
      <w:r>
        <w:rPr>
          <w:rFonts w:hint="eastAsia" w:ascii="黑体" w:hAnsi="黑体" w:eastAsia="黑体" w:cs="黑体"/>
          <w:b w:val="0"/>
          <w:bCs w:val="0"/>
          <w:lang w:eastAsia="zh-CN"/>
        </w:rPr>
        <w:t>漠河</w:t>
      </w:r>
      <w:r>
        <w:rPr>
          <w:rFonts w:hint="eastAsia" w:ascii="黑体" w:hAnsi="黑体" w:eastAsia="黑体" w:cs="黑体"/>
          <w:b w:val="0"/>
          <w:bCs w:val="0"/>
        </w:rPr>
        <w:t>市电动汽车充电基础设施</w:t>
      </w:r>
    </w:p>
    <w:p>
      <w:pPr>
        <w:pStyle w:val="3"/>
        <w:keepNext w:val="0"/>
        <w:keepLines w:val="0"/>
        <w:pageBreakBefore w:val="0"/>
        <w:widowControl w:val="0"/>
        <w:kinsoku/>
        <w:wordWrap/>
        <w:overflowPunct/>
        <w:topLinePunct w:val="0"/>
        <w:autoSpaceDE w:val="0"/>
        <w:autoSpaceDN w:val="0"/>
        <w:bidi w:val="0"/>
        <w:adjustRightInd/>
        <w:snapToGrid/>
        <w:spacing w:before="0" w:line="560" w:lineRule="exact"/>
        <w:ind w:left="0" w:right="0" w:firstLine="0"/>
        <w:jc w:val="center"/>
        <w:textAlignment w:val="auto"/>
        <w:rPr>
          <w:rFonts w:hint="eastAsia" w:ascii="黑体" w:hAnsi="黑体" w:eastAsia="黑体" w:cs="黑体"/>
          <w:b w:val="0"/>
          <w:bCs w:val="0"/>
        </w:rPr>
      </w:pPr>
      <w:r>
        <w:rPr>
          <w:rFonts w:hint="eastAsia" w:ascii="黑体" w:hAnsi="黑体" w:eastAsia="黑体" w:cs="黑体"/>
          <w:b w:val="0"/>
          <w:bCs w:val="0"/>
        </w:rPr>
        <w:t>补助资金项目申请表</w:t>
      </w:r>
    </w:p>
    <w:p>
      <w:pPr>
        <w:pStyle w:val="2"/>
        <w:keepNext w:val="0"/>
        <w:keepLines w:val="0"/>
        <w:pageBreakBefore w:val="0"/>
        <w:widowControl w:val="0"/>
        <w:kinsoku/>
        <w:wordWrap/>
        <w:overflowPunct/>
        <w:topLinePunct w:val="0"/>
        <w:autoSpaceDE w:val="0"/>
        <w:autoSpaceDN w:val="0"/>
        <w:bidi w:val="0"/>
        <w:adjustRightInd/>
        <w:snapToGrid/>
        <w:spacing w:before="0" w:line="560" w:lineRule="exact"/>
        <w:ind w:left="0" w:right="0"/>
        <w:textAlignment w:val="auto"/>
        <w:rPr>
          <w:rFonts w:ascii="宋体"/>
          <w:sz w:val="50"/>
        </w:rPr>
      </w:pPr>
    </w:p>
    <w:p>
      <w:pPr>
        <w:pStyle w:val="2"/>
        <w:keepNext w:val="0"/>
        <w:keepLines w:val="0"/>
        <w:pageBreakBefore w:val="0"/>
        <w:widowControl w:val="0"/>
        <w:kinsoku/>
        <w:wordWrap/>
        <w:overflowPunct/>
        <w:topLinePunct w:val="0"/>
        <w:autoSpaceDE w:val="0"/>
        <w:autoSpaceDN w:val="0"/>
        <w:bidi w:val="0"/>
        <w:adjustRightInd/>
        <w:snapToGrid/>
        <w:spacing w:before="0" w:line="560" w:lineRule="exact"/>
        <w:ind w:left="0" w:right="0"/>
        <w:textAlignment w:val="auto"/>
        <w:rPr>
          <w:rFonts w:ascii="宋体"/>
          <w:sz w:val="50"/>
        </w:rPr>
      </w:pPr>
    </w:p>
    <w:p>
      <w:pPr>
        <w:pStyle w:val="2"/>
        <w:keepNext w:val="0"/>
        <w:keepLines w:val="0"/>
        <w:pageBreakBefore w:val="0"/>
        <w:widowControl w:val="0"/>
        <w:kinsoku/>
        <w:wordWrap/>
        <w:overflowPunct/>
        <w:topLinePunct w:val="0"/>
        <w:autoSpaceDE w:val="0"/>
        <w:autoSpaceDN w:val="0"/>
        <w:bidi w:val="0"/>
        <w:adjustRightInd/>
        <w:snapToGrid/>
        <w:spacing w:before="0" w:line="560" w:lineRule="exact"/>
        <w:ind w:left="0" w:right="0"/>
        <w:textAlignment w:val="auto"/>
        <w:rPr>
          <w:rFonts w:ascii="宋体"/>
          <w:sz w:val="50"/>
        </w:rPr>
      </w:pPr>
    </w:p>
    <w:p>
      <w:pPr>
        <w:pStyle w:val="2"/>
        <w:keepNext w:val="0"/>
        <w:keepLines w:val="0"/>
        <w:pageBreakBefore w:val="0"/>
        <w:widowControl w:val="0"/>
        <w:kinsoku/>
        <w:wordWrap/>
        <w:overflowPunct/>
        <w:topLinePunct w:val="0"/>
        <w:autoSpaceDE w:val="0"/>
        <w:autoSpaceDN w:val="0"/>
        <w:bidi w:val="0"/>
        <w:adjustRightInd/>
        <w:snapToGrid/>
        <w:spacing w:before="0" w:line="560" w:lineRule="exact"/>
        <w:ind w:left="0" w:right="0"/>
        <w:textAlignment w:val="auto"/>
        <w:rPr>
          <w:rFonts w:ascii="宋体"/>
          <w:sz w:val="50"/>
        </w:rPr>
      </w:pPr>
    </w:p>
    <w:p>
      <w:pPr>
        <w:pStyle w:val="2"/>
        <w:keepNext w:val="0"/>
        <w:keepLines w:val="0"/>
        <w:pageBreakBefore w:val="0"/>
        <w:widowControl w:val="0"/>
        <w:kinsoku/>
        <w:wordWrap/>
        <w:overflowPunct/>
        <w:topLinePunct w:val="0"/>
        <w:autoSpaceDE w:val="0"/>
        <w:autoSpaceDN w:val="0"/>
        <w:bidi w:val="0"/>
        <w:adjustRightInd/>
        <w:snapToGrid/>
        <w:spacing w:before="0" w:line="560" w:lineRule="exact"/>
        <w:ind w:left="0" w:right="0"/>
        <w:textAlignment w:val="auto"/>
        <w:rPr>
          <w:rFonts w:ascii="宋体"/>
          <w:sz w:val="50"/>
        </w:rPr>
      </w:pPr>
    </w:p>
    <w:p>
      <w:pPr>
        <w:pStyle w:val="2"/>
        <w:keepNext w:val="0"/>
        <w:keepLines w:val="0"/>
        <w:pageBreakBefore w:val="0"/>
        <w:widowControl w:val="0"/>
        <w:kinsoku/>
        <w:wordWrap/>
        <w:overflowPunct/>
        <w:topLinePunct w:val="0"/>
        <w:autoSpaceDE w:val="0"/>
        <w:autoSpaceDN w:val="0"/>
        <w:bidi w:val="0"/>
        <w:adjustRightInd/>
        <w:snapToGrid/>
        <w:spacing w:before="0" w:line="560" w:lineRule="exact"/>
        <w:ind w:left="0" w:right="0"/>
        <w:textAlignment w:val="auto"/>
        <w:rPr>
          <w:rFonts w:hint="eastAsia" w:ascii="黑体" w:eastAsia="黑体"/>
        </w:rPr>
      </w:pPr>
      <w:r>
        <w:rPr>
          <w:rFonts w:hint="eastAsia" w:ascii="黑体" w:eastAsia="黑体"/>
        </w:rPr>
        <w:t xml:space="preserve">补助资金申请单位： </w:t>
      </w:r>
    </w:p>
    <w:p>
      <w:pPr>
        <w:pStyle w:val="2"/>
        <w:keepNext w:val="0"/>
        <w:keepLines w:val="0"/>
        <w:pageBreakBefore w:val="0"/>
        <w:widowControl w:val="0"/>
        <w:kinsoku/>
        <w:wordWrap/>
        <w:overflowPunct/>
        <w:topLinePunct w:val="0"/>
        <w:autoSpaceDE w:val="0"/>
        <w:autoSpaceDN w:val="0"/>
        <w:bidi w:val="0"/>
        <w:adjustRightInd/>
        <w:snapToGrid/>
        <w:spacing w:before="0" w:line="560" w:lineRule="exact"/>
        <w:ind w:left="0" w:right="0"/>
        <w:textAlignment w:val="auto"/>
        <w:rPr>
          <w:rFonts w:hint="eastAsia" w:ascii="黑体" w:eastAsia="黑体"/>
        </w:rPr>
      </w:pPr>
    </w:p>
    <w:p>
      <w:pPr>
        <w:pStyle w:val="2"/>
        <w:keepNext w:val="0"/>
        <w:keepLines w:val="0"/>
        <w:pageBreakBefore w:val="0"/>
        <w:widowControl w:val="0"/>
        <w:kinsoku/>
        <w:wordWrap/>
        <w:overflowPunct/>
        <w:topLinePunct w:val="0"/>
        <w:autoSpaceDE w:val="0"/>
        <w:autoSpaceDN w:val="0"/>
        <w:bidi w:val="0"/>
        <w:adjustRightInd/>
        <w:snapToGrid/>
        <w:spacing w:before="0" w:line="560" w:lineRule="exact"/>
        <w:ind w:left="0" w:right="0"/>
        <w:textAlignment w:val="auto"/>
        <w:rPr>
          <w:rFonts w:hint="eastAsia" w:ascii="黑体" w:eastAsia="黑体"/>
        </w:rPr>
      </w:pPr>
      <w:r>
        <w:rPr>
          <w:rFonts w:hint="eastAsia" w:ascii="黑体" w:eastAsia="黑体"/>
        </w:rPr>
        <w:t>申请项目所在</w:t>
      </w:r>
      <w:r>
        <w:rPr>
          <w:rFonts w:hint="eastAsia" w:ascii="黑体" w:eastAsia="黑体"/>
          <w:lang w:eastAsia="zh-CN"/>
        </w:rPr>
        <w:t>位置</w:t>
      </w:r>
      <w:r>
        <w:rPr>
          <w:rFonts w:hint="eastAsia" w:ascii="黑体" w:eastAsia="黑体"/>
        </w:rPr>
        <w:t>：</w:t>
      </w:r>
    </w:p>
    <w:p>
      <w:pPr>
        <w:pStyle w:val="2"/>
        <w:keepNext w:val="0"/>
        <w:keepLines w:val="0"/>
        <w:pageBreakBefore w:val="0"/>
        <w:widowControl w:val="0"/>
        <w:kinsoku/>
        <w:wordWrap/>
        <w:overflowPunct/>
        <w:topLinePunct w:val="0"/>
        <w:autoSpaceDE w:val="0"/>
        <w:autoSpaceDN w:val="0"/>
        <w:bidi w:val="0"/>
        <w:adjustRightInd/>
        <w:snapToGrid/>
        <w:spacing w:before="0" w:line="560" w:lineRule="exact"/>
        <w:ind w:left="0" w:right="0"/>
        <w:textAlignment w:val="auto"/>
        <w:rPr>
          <w:rFonts w:ascii="黑体"/>
        </w:rPr>
      </w:pPr>
    </w:p>
    <w:p>
      <w:pPr>
        <w:pStyle w:val="2"/>
        <w:keepNext w:val="0"/>
        <w:keepLines w:val="0"/>
        <w:pageBreakBefore w:val="0"/>
        <w:widowControl w:val="0"/>
        <w:kinsoku/>
        <w:wordWrap/>
        <w:overflowPunct/>
        <w:topLinePunct w:val="0"/>
        <w:autoSpaceDE w:val="0"/>
        <w:autoSpaceDN w:val="0"/>
        <w:bidi w:val="0"/>
        <w:adjustRightInd/>
        <w:snapToGrid/>
        <w:spacing w:before="0" w:line="560" w:lineRule="exact"/>
        <w:ind w:left="0" w:right="0"/>
        <w:textAlignment w:val="auto"/>
        <w:rPr>
          <w:rFonts w:ascii="黑体"/>
        </w:rPr>
      </w:pPr>
    </w:p>
    <w:p>
      <w:pPr>
        <w:pStyle w:val="2"/>
        <w:keepNext w:val="0"/>
        <w:keepLines w:val="0"/>
        <w:pageBreakBefore w:val="0"/>
        <w:widowControl w:val="0"/>
        <w:kinsoku/>
        <w:wordWrap/>
        <w:overflowPunct/>
        <w:topLinePunct w:val="0"/>
        <w:autoSpaceDE w:val="0"/>
        <w:autoSpaceDN w:val="0"/>
        <w:bidi w:val="0"/>
        <w:adjustRightInd/>
        <w:snapToGrid/>
        <w:spacing w:before="0" w:line="560" w:lineRule="exact"/>
        <w:ind w:left="0" w:right="0"/>
        <w:textAlignment w:val="auto"/>
        <w:rPr>
          <w:rFonts w:ascii="黑体"/>
        </w:rPr>
      </w:pPr>
    </w:p>
    <w:p>
      <w:pPr>
        <w:pStyle w:val="2"/>
        <w:keepNext w:val="0"/>
        <w:keepLines w:val="0"/>
        <w:pageBreakBefore w:val="0"/>
        <w:widowControl w:val="0"/>
        <w:kinsoku/>
        <w:wordWrap/>
        <w:overflowPunct/>
        <w:topLinePunct w:val="0"/>
        <w:autoSpaceDE w:val="0"/>
        <w:autoSpaceDN w:val="0"/>
        <w:bidi w:val="0"/>
        <w:adjustRightInd/>
        <w:snapToGrid/>
        <w:spacing w:before="0" w:line="560" w:lineRule="exact"/>
        <w:ind w:left="0" w:right="0"/>
        <w:textAlignment w:val="auto"/>
        <w:rPr>
          <w:rFonts w:ascii="黑体"/>
          <w:sz w:val="23"/>
        </w:rPr>
      </w:pPr>
    </w:p>
    <w:p>
      <w:pPr>
        <w:pStyle w:val="2"/>
        <w:keepNext w:val="0"/>
        <w:keepLines w:val="0"/>
        <w:pageBreakBefore w:val="0"/>
        <w:widowControl w:val="0"/>
        <w:tabs>
          <w:tab w:val="left" w:pos="2382"/>
          <w:tab w:val="left" w:pos="3184"/>
          <w:tab w:val="left" w:pos="3983"/>
        </w:tabs>
        <w:kinsoku/>
        <w:wordWrap/>
        <w:overflowPunct/>
        <w:topLinePunct w:val="0"/>
        <w:autoSpaceDE w:val="0"/>
        <w:autoSpaceDN w:val="0"/>
        <w:bidi w:val="0"/>
        <w:adjustRightInd/>
        <w:snapToGrid/>
        <w:spacing w:before="0" w:line="560" w:lineRule="exact"/>
        <w:ind w:left="0" w:right="0"/>
        <w:jc w:val="center"/>
        <w:textAlignment w:val="auto"/>
        <w:rPr>
          <w:sz w:val="20"/>
        </w:rPr>
      </w:pPr>
      <w:r>
        <w:t>填表时间：</w:t>
      </w:r>
      <w:r>
        <w:tab/>
      </w:r>
      <w:r>
        <w:t>年</w:t>
      </w:r>
      <w:r>
        <w:tab/>
      </w:r>
      <w:r>
        <w:t>月</w:t>
      </w:r>
      <w:r>
        <w:tab/>
      </w:r>
      <w:r>
        <w:t>日</w:t>
      </w:r>
    </w:p>
    <w:p>
      <w:pPr>
        <w:pStyle w:val="2"/>
        <w:keepNext w:val="0"/>
        <w:keepLines w:val="0"/>
        <w:pageBreakBefore w:val="0"/>
        <w:widowControl w:val="0"/>
        <w:kinsoku/>
        <w:wordWrap/>
        <w:overflowPunct/>
        <w:topLinePunct w:val="0"/>
        <w:autoSpaceDE w:val="0"/>
        <w:autoSpaceDN w:val="0"/>
        <w:bidi w:val="0"/>
        <w:adjustRightInd/>
        <w:snapToGrid/>
        <w:spacing w:before="0" w:line="560" w:lineRule="exact"/>
        <w:ind w:left="0" w:right="0"/>
        <w:textAlignment w:val="auto"/>
        <w:rPr>
          <w:sz w:val="14"/>
        </w:rPr>
      </w:pPr>
    </w:p>
    <w:p>
      <w:pPr>
        <w:pStyle w:val="2"/>
        <w:keepNext w:val="0"/>
        <w:keepLines w:val="0"/>
        <w:pageBreakBefore w:val="0"/>
        <w:widowControl w:val="0"/>
        <w:kinsoku/>
        <w:wordWrap/>
        <w:overflowPunct/>
        <w:topLinePunct w:val="0"/>
        <w:autoSpaceDE w:val="0"/>
        <w:autoSpaceDN w:val="0"/>
        <w:bidi w:val="0"/>
        <w:adjustRightInd/>
        <w:snapToGrid/>
        <w:spacing w:before="0" w:line="560" w:lineRule="exact"/>
        <w:ind w:left="0" w:right="0"/>
        <w:textAlignment w:val="auto"/>
        <w:rPr>
          <w:sz w:val="14"/>
        </w:rPr>
      </w:pPr>
    </w:p>
    <w:p>
      <w:pPr>
        <w:pStyle w:val="4"/>
        <w:keepNext w:val="0"/>
        <w:keepLines w:val="0"/>
        <w:pageBreakBefore w:val="0"/>
        <w:widowControl w:val="0"/>
        <w:kinsoku/>
        <w:wordWrap/>
        <w:overflowPunct/>
        <w:topLinePunct w:val="0"/>
        <w:autoSpaceDE w:val="0"/>
        <w:autoSpaceDN w:val="0"/>
        <w:bidi w:val="0"/>
        <w:adjustRightInd/>
        <w:snapToGrid/>
        <w:spacing w:before="0" w:line="560" w:lineRule="exact"/>
        <w:ind w:left="0" w:right="0"/>
        <w:jc w:val="both"/>
        <w:textAlignment w:val="auto"/>
      </w:pPr>
    </w:p>
    <w:p>
      <w:pPr>
        <w:pStyle w:val="4"/>
        <w:keepNext w:val="0"/>
        <w:keepLines w:val="0"/>
        <w:pageBreakBefore w:val="0"/>
        <w:widowControl w:val="0"/>
        <w:kinsoku/>
        <w:wordWrap/>
        <w:overflowPunct/>
        <w:topLinePunct w:val="0"/>
        <w:autoSpaceDE w:val="0"/>
        <w:autoSpaceDN w:val="0"/>
        <w:bidi w:val="0"/>
        <w:adjustRightInd/>
        <w:snapToGrid/>
        <w:spacing w:before="0" w:line="560" w:lineRule="exact"/>
        <w:ind w:left="0" w:right="0"/>
        <w:jc w:val="center"/>
        <w:textAlignment w:val="auto"/>
        <w:rPr>
          <w:b w:val="0"/>
          <w:bCs w:val="0"/>
        </w:rPr>
      </w:pPr>
      <w:r>
        <w:rPr>
          <w:b w:val="0"/>
          <w:bCs w:val="0"/>
        </w:rPr>
        <w:t>填  表  说</w:t>
      </w:r>
      <w:r>
        <w:rPr>
          <w:rFonts w:hint="default"/>
          <w:b w:val="0"/>
          <w:bCs w:val="0"/>
        </w:rPr>
        <w:t xml:space="preserve"> </w:t>
      </w:r>
      <w:r>
        <w:rPr>
          <w:b w:val="0"/>
          <w:bCs w:val="0"/>
        </w:rPr>
        <w:t xml:space="preserve"> 明</w:t>
      </w:r>
    </w:p>
    <w:p/>
    <w:p>
      <w:pPr>
        <w:pStyle w:val="10"/>
        <w:keepNext w:val="0"/>
        <w:keepLines w:val="0"/>
        <w:pageBreakBefore w:val="0"/>
        <w:widowControl w:val="0"/>
        <w:numPr>
          <w:ilvl w:val="0"/>
          <w:numId w:val="0"/>
        </w:numPr>
        <w:tabs>
          <w:tab w:val="left" w:pos="1759"/>
        </w:tabs>
        <w:kinsoku/>
        <w:wordWrap/>
        <w:overflowPunct/>
        <w:topLinePunct w:val="0"/>
        <w:autoSpaceDE w:val="0"/>
        <w:autoSpaceDN w:val="0"/>
        <w:bidi w:val="0"/>
        <w:adjustRightInd/>
        <w:snapToGrid/>
        <w:spacing w:before="0" w:after="0" w:line="560" w:lineRule="exact"/>
        <w:ind w:right="0" w:rightChars="0" w:firstLine="634" w:firstLineChars="200"/>
        <w:jc w:val="left"/>
        <w:textAlignment w:val="auto"/>
        <w:rPr>
          <w:sz w:val="22"/>
        </w:rPr>
      </w:pPr>
      <w:r>
        <w:rPr>
          <w:rFonts w:hint="eastAsia"/>
          <w:sz w:val="32"/>
          <w:lang w:val="en-US" w:eastAsia="zh-CN"/>
        </w:rPr>
        <w:t>1.</w:t>
      </w:r>
      <w:r>
        <w:rPr>
          <w:sz w:val="32"/>
        </w:rPr>
        <w:t>本表供申请充电基础设施建设项目财政补助使用。除需单位和组织填写的外，其余均由充电基础设施投资方经办人填写。</w:t>
      </w:r>
    </w:p>
    <w:p>
      <w:pPr>
        <w:pStyle w:val="10"/>
        <w:keepNext w:val="0"/>
        <w:keepLines w:val="0"/>
        <w:pageBreakBefore w:val="0"/>
        <w:widowControl w:val="0"/>
        <w:numPr>
          <w:ilvl w:val="0"/>
          <w:numId w:val="0"/>
        </w:numPr>
        <w:tabs>
          <w:tab w:val="left" w:pos="1759"/>
        </w:tabs>
        <w:kinsoku/>
        <w:wordWrap/>
        <w:overflowPunct/>
        <w:topLinePunct w:val="0"/>
        <w:autoSpaceDE w:val="0"/>
        <w:autoSpaceDN w:val="0"/>
        <w:bidi w:val="0"/>
        <w:adjustRightInd/>
        <w:snapToGrid/>
        <w:spacing w:before="0" w:after="0" w:line="560" w:lineRule="exact"/>
        <w:ind w:right="0" w:rightChars="0" w:firstLine="634" w:firstLineChars="200"/>
        <w:jc w:val="left"/>
        <w:textAlignment w:val="auto"/>
        <w:rPr>
          <w:sz w:val="22"/>
        </w:rPr>
      </w:pPr>
      <w:r>
        <w:rPr>
          <w:rFonts w:hint="eastAsia"/>
          <w:sz w:val="32"/>
          <w:lang w:val="en-US" w:eastAsia="zh-CN"/>
        </w:rPr>
        <w:t>2.</w:t>
      </w:r>
      <w:r>
        <w:rPr>
          <w:sz w:val="32"/>
        </w:rPr>
        <w:t>首页的申请表编号为</w:t>
      </w:r>
      <w:r>
        <w:rPr>
          <w:rFonts w:hint="eastAsia"/>
          <w:sz w:val="32"/>
          <w:lang w:eastAsia="zh-CN"/>
        </w:rPr>
        <w:t>漠河</w:t>
      </w:r>
      <w:r>
        <w:rPr>
          <w:sz w:val="32"/>
        </w:rPr>
        <w:t>开头拼音字母（大写）和序号</w:t>
      </w:r>
      <w:r>
        <w:rPr>
          <w:w w:val="95"/>
        </w:rPr>
        <w:t>（汇总审核后的先后顺序）。如：该项目为</w:t>
      </w:r>
      <w:r>
        <w:rPr>
          <w:rFonts w:hint="eastAsia"/>
          <w:w w:val="95"/>
          <w:lang w:eastAsia="zh-CN"/>
        </w:rPr>
        <w:t>漠河市</w:t>
      </w:r>
      <w:r>
        <w:rPr>
          <w:w w:val="95"/>
        </w:rPr>
        <w:t>辖区内，且为第</w:t>
      </w:r>
      <w:r>
        <w:t>一份申报材料，其编号为：</w:t>
      </w:r>
      <w:r>
        <w:rPr>
          <w:rFonts w:hint="eastAsia"/>
          <w:lang w:val="en-US" w:eastAsia="zh-CN"/>
        </w:rPr>
        <w:t>MH</w:t>
      </w:r>
      <w:r>
        <w:t>-0001。</w:t>
      </w:r>
    </w:p>
    <w:p>
      <w:pPr>
        <w:pStyle w:val="10"/>
        <w:keepNext w:val="0"/>
        <w:keepLines w:val="0"/>
        <w:pageBreakBefore w:val="0"/>
        <w:widowControl w:val="0"/>
        <w:numPr>
          <w:ilvl w:val="0"/>
          <w:numId w:val="0"/>
        </w:numPr>
        <w:tabs>
          <w:tab w:val="left" w:pos="1759"/>
        </w:tabs>
        <w:kinsoku/>
        <w:wordWrap/>
        <w:overflowPunct/>
        <w:topLinePunct w:val="0"/>
        <w:autoSpaceDE w:val="0"/>
        <w:autoSpaceDN w:val="0"/>
        <w:bidi w:val="0"/>
        <w:adjustRightInd/>
        <w:snapToGrid/>
        <w:spacing w:before="0" w:after="0" w:line="560" w:lineRule="exact"/>
        <w:ind w:right="0" w:rightChars="0" w:firstLine="710" w:firstLineChars="200"/>
        <w:jc w:val="both"/>
        <w:textAlignment w:val="auto"/>
        <w:rPr>
          <w:sz w:val="22"/>
        </w:rPr>
      </w:pPr>
      <w:r>
        <w:rPr>
          <w:rFonts w:hint="eastAsia"/>
          <w:spacing w:val="19"/>
          <w:sz w:val="32"/>
          <w:lang w:val="en-US" w:eastAsia="zh-CN"/>
        </w:rPr>
        <w:t>3.</w:t>
      </w:r>
      <w:r>
        <w:rPr>
          <w:spacing w:val="19"/>
          <w:sz w:val="32"/>
        </w:rPr>
        <w:t>照片采用</w:t>
      </w:r>
      <w:r>
        <w:rPr>
          <w:sz w:val="32"/>
        </w:rPr>
        <w:t>JPG</w:t>
      </w:r>
      <w:r>
        <w:rPr>
          <w:spacing w:val="-17"/>
          <w:sz w:val="32"/>
        </w:rPr>
        <w:t xml:space="preserve"> 格式照片，容量不超过</w:t>
      </w:r>
      <w:r>
        <w:rPr>
          <w:sz w:val="32"/>
        </w:rPr>
        <w:t>10M，照片内容需要包</w:t>
      </w:r>
      <w:r>
        <w:rPr>
          <w:w w:val="95"/>
          <w:sz w:val="32"/>
        </w:rPr>
        <w:t>括新建充电基础设施整体形象、配套配变铭牌参数和</w:t>
      </w:r>
      <w:r>
        <w:rPr>
          <w:rFonts w:hint="eastAsia"/>
          <w:w w:val="95"/>
          <w:sz w:val="32"/>
          <w:lang w:eastAsia="zh-CN"/>
        </w:rPr>
        <w:t>市</w:t>
      </w:r>
      <w:r>
        <w:rPr>
          <w:w w:val="95"/>
          <w:sz w:val="32"/>
        </w:rPr>
        <w:t>核验人</w:t>
      </w:r>
      <w:r>
        <w:rPr>
          <w:sz w:val="32"/>
        </w:rPr>
        <w:t>员现场图片等内容。</w:t>
      </w:r>
    </w:p>
    <w:p>
      <w:pPr>
        <w:pStyle w:val="10"/>
        <w:keepNext w:val="0"/>
        <w:keepLines w:val="0"/>
        <w:pageBreakBefore w:val="0"/>
        <w:widowControl w:val="0"/>
        <w:numPr>
          <w:ilvl w:val="0"/>
          <w:numId w:val="0"/>
        </w:numPr>
        <w:tabs>
          <w:tab w:val="left" w:pos="1759"/>
        </w:tabs>
        <w:kinsoku/>
        <w:wordWrap/>
        <w:overflowPunct/>
        <w:topLinePunct w:val="0"/>
        <w:autoSpaceDE w:val="0"/>
        <w:autoSpaceDN w:val="0"/>
        <w:bidi w:val="0"/>
        <w:adjustRightInd/>
        <w:snapToGrid/>
        <w:spacing w:before="0" w:after="0" w:line="560" w:lineRule="exact"/>
        <w:ind w:right="0" w:rightChars="0" w:firstLine="586" w:firstLineChars="200"/>
        <w:jc w:val="both"/>
        <w:textAlignment w:val="auto"/>
        <w:rPr>
          <w:sz w:val="32"/>
        </w:rPr>
      </w:pPr>
      <w:r>
        <w:rPr>
          <w:rFonts w:hint="eastAsia"/>
          <w:spacing w:val="-12"/>
          <w:sz w:val="32"/>
          <w:lang w:val="en-US" w:eastAsia="zh-CN"/>
        </w:rPr>
        <w:t>4.</w:t>
      </w:r>
      <w:r>
        <w:rPr>
          <w:spacing w:val="-12"/>
          <w:sz w:val="32"/>
        </w:rPr>
        <w:t>本表须</w:t>
      </w:r>
      <w:r>
        <w:rPr>
          <w:spacing w:val="-12"/>
          <w:sz w:val="32"/>
          <w:highlight w:val="none"/>
        </w:rPr>
        <w:t>填一式</w:t>
      </w:r>
      <w:r>
        <w:rPr>
          <w:rFonts w:hint="eastAsia"/>
          <w:spacing w:val="-12"/>
          <w:sz w:val="32"/>
          <w:highlight w:val="none"/>
          <w:lang w:val="en-US" w:eastAsia="zh-CN"/>
        </w:rPr>
        <w:t>3</w:t>
      </w:r>
      <w:r>
        <w:rPr>
          <w:spacing w:val="-10"/>
          <w:sz w:val="32"/>
          <w:highlight w:val="none"/>
        </w:rPr>
        <w:t>份，分别由市发改</w:t>
      </w:r>
      <w:r>
        <w:rPr>
          <w:rFonts w:hint="eastAsia"/>
          <w:spacing w:val="-10"/>
          <w:sz w:val="32"/>
          <w:highlight w:val="none"/>
          <w:lang w:eastAsia="zh-CN"/>
        </w:rPr>
        <w:t>局和</w:t>
      </w:r>
      <w:r>
        <w:rPr>
          <w:spacing w:val="-10"/>
          <w:sz w:val="32"/>
          <w:highlight w:val="none"/>
        </w:rPr>
        <w:t>市财政</w:t>
      </w:r>
      <w:r>
        <w:rPr>
          <w:spacing w:val="-10"/>
          <w:w w:val="95"/>
          <w:sz w:val="32"/>
          <w:highlight w:val="none"/>
        </w:rPr>
        <w:t>局留存。</w:t>
      </w:r>
    </w:p>
    <w:p>
      <w:pPr>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jc w:val="both"/>
        <w:textAlignment w:val="auto"/>
        <w:rPr>
          <w:sz w:val="32"/>
        </w:rPr>
        <w:sectPr>
          <w:footerReference r:id="rId5" w:type="default"/>
          <w:pgSz w:w="11910" w:h="16840"/>
          <w:pgMar w:top="2098" w:right="1474" w:bottom="1984" w:left="1587" w:header="0" w:footer="1134" w:gutter="0"/>
          <w:pgNumType w:fmt="decimal" w:start="1" w:chapStyle="1"/>
          <w:cols w:space="0" w:num="1"/>
          <w:rtlGutter w:val="0"/>
          <w:docGrid w:type="linesAndChars" w:linePitch="579" w:charSpace="-812"/>
        </w:sectPr>
      </w:pPr>
    </w:p>
    <w:p>
      <w:pPr>
        <w:spacing w:before="32"/>
        <w:ind w:left="100" w:right="0" w:firstLine="0"/>
        <w:jc w:val="left"/>
        <w:rPr>
          <w:b/>
          <w:sz w:val="28"/>
        </w:rPr>
      </w:pPr>
      <w:r>
        <w:rPr>
          <w:b/>
          <w:sz w:val="32"/>
        </w:rPr>
        <w:t>表一：</w:t>
      </w:r>
    </w:p>
    <w:p>
      <w:pPr>
        <w:spacing w:before="0" w:line="632" w:lineRule="exact"/>
        <w:ind w:left="1180" w:right="0" w:firstLine="0"/>
        <w:jc w:val="left"/>
        <w:rPr>
          <w:rFonts w:hint="eastAsia" w:ascii="方正小标宋简体" w:eastAsia="方正小标宋简体"/>
          <w:b w:val="0"/>
          <w:bCs/>
          <w:sz w:val="36"/>
        </w:rPr>
      </w:pPr>
      <w:r>
        <w:rPr>
          <w:rFonts w:hint="eastAsia" w:ascii="方正小标宋简体" w:eastAsia="方正小标宋简体"/>
          <w:b w:val="0"/>
          <w:bCs/>
          <w:sz w:val="36"/>
        </w:rPr>
        <w:t>申请电动汽车充电基础设施补助资金项目基本情况表</w:t>
      </w:r>
    </w:p>
    <w:p>
      <w:pPr>
        <w:pStyle w:val="2"/>
        <w:tabs>
          <w:tab w:val="left" w:pos="6489"/>
          <w:tab w:val="left" w:pos="8704"/>
          <w:tab w:val="left" w:pos="9506"/>
          <w:tab w:val="left" w:pos="10144"/>
        </w:tabs>
        <w:spacing w:before="209"/>
        <w:ind w:right="240"/>
        <w:jc w:val="center"/>
      </w:pPr>
      <w:r>
        <w:t>申报单</w:t>
      </w:r>
      <w:r>
        <w:rPr>
          <w:spacing w:val="-22"/>
        </w:rPr>
        <w:t>位</w:t>
      </w:r>
      <w:r>
        <w:t>（盖章</w:t>
      </w:r>
      <w:r>
        <w:rPr>
          <w:spacing w:val="-11"/>
        </w:rPr>
        <w:t>）：</w:t>
      </w:r>
      <w:r>
        <w:rPr>
          <w:rFonts w:hint="eastAsia"/>
          <w:spacing w:val="-11"/>
          <w:lang w:val="en-US" w:eastAsia="zh-CN"/>
        </w:rPr>
        <w:t xml:space="preserve">             </w:t>
      </w:r>
      <w:r>
        <w:t>填写时间：</w:t>
      </w:r>
      <w:r>
        <w:rPr>
          <w:rFonts w:hint="eastAsia"/>
          <w:lang w:val="en-US" w:eastAsia="zh-CN"/>
        </w:rPr>
        <w:t xml:space="preserve">      </w:t>
      </w:r>
      <w:r>
        <w:t>年</w:t>
      </w:r>
      <w:r>
        <w:rPr>
          <w:rFonts w:hint="eastAsia"/>
          <w:lang w:val="en-US" w:eastAsia="zh-CN"/>
        </w:rPr>
        <w:t xml:space="preserve">  </w:t>
      </w:r>
      <w:r>
        <w:t>月</w:t>
      </w:r>
      <w:r>
        <w:rPr>
          <w:rFonts w:hint="eastAsia"/>
          <w:lang w:val="en-US" w:eastAsia="zh-CN"/>
        </w:rPr>
        <w:t xml:space="preserve">   </w:t>
      </w:r>
      <w:r>
        <w:rPr>
          <w:w w:val="95"/>
        </w:rPr>
        <w:t>日</w:t>
      </w:r>
    </w:p>
    <w:tbl>
      <w:tblPr>
        <w:tblStyle w:val="7"/>
        <w:tblpPr w:leftFromText="180" w:rightFromText="180" w:vertAnchor="text" w:horzAnchor="page" w:tblpX="706" w:tblpY="79"/>
        <w:tblOverlap w:val="never"/>
        <w:tblW w:w="0" w:type="auto"/>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597"/>
        <w:gridCol w:w="2490"/>
        <w:gridCol w:w="2043"/>
        <w:gridCol w:w="1563"/>
        <w:gridCol w:w="2667"/>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4" w:hRule="atLeast"/>
        </w:trPr>
        <w:tc>
          <w:tcPr>
            <w:tcW w:w="1597" w:type="dxa"/>
            <w:vMerge w:val="restart"/>
          </w:tcPr>
          <w:p>
            <w:pPr>
              <w:pStyle w:val="11"/>
              <w:rPr>
                <w:rFonts w:ascii="Times New Roman"/>
                <w:sz w:val="32"/>
              </w:rPr>
            </w:pPr>
          </w:p>
          <w:p>
            <w:pPr>
              <w:pStyle w:val="11"/>
              <w:spacing w:before="4"/>
              <w:rPr>
                <w:rFonts w:ascii="Times New Roman"/>
                <w:sz w:val="33"/>
              </w:rPr>
            </w:pPr>
          </w:p>
          <w:p>
            <w:pPr>
              <w:pStyle w:val="11"/>
              <w:ind w:left="157"/>
              <w:rPr>
                <w:sz w:val="32"/>
              </w:rPr>
            </w:pPr>
            <w:r>
              <w:rPr>
                <w:sz w:val="32"/>
              </w:rPr>
              <w:t>单位资料</w:t>
            </w:r>
          </w:p>
        </w:tc>
        <w:tc>
          <w:tcPr>
            <w:tcW w:w="2490" w:type="dxa"/>
          </w:tcPr>
          <w:p>
            <w:pPr>
              <w:pStyle w:val="11"/>
              <w:spacing w:before="108"/>
              <w:ind w:left="263" w:right="243"/>
              <w:jc w:val="center"/>
              <w:rPr>
                <w:sz w:val="32"/>
              </w:rPr>
            </w:pPr>
            <w:r>
              <w:rPr>
                <w:sz w:val="32"/>
              </w:rPr>
              <w:t>单位名称</w:t>
            </w:r>
          </w:p>
        </w:tc>
        <w:tc>
          <w:tcPr>
            <w:tcW w:w="6273" w:type="dxa"/>
            <w:gridSpan w:val="3"/>
          </w:tcPr>
          <w:p>
            <w:pPr>
              <w:pStyle w:val="11"/>
              <w:rPr>
                <w:rFonts w:ascii="Times New Roman"/>
                <w:sz w:val="30"/>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4" w:hRule="atLeast"/>
        </w:trPr>
        <w:tc>
          <w:tcPr>
            <w:tcW w:w="1597" w:type="dxa"/>
            <w:vMerge w:val="continue"/>
            <w:tcBorders>
              <w:top w:val="nil"/>
            </w:tcBorders>
          </w:tcPr>
          <w:p>
            <w:pPr>
              <w:rPr>
                <w:sz w:val="2"/>
                <w:szCs w:val="2"/>
              </w:rPr>
            </w:pPr>
          </w:p>
        </w:tc>
        <w:tc>
          <w:tcPr>
            <w:tcW w:w="2490" w:type="dxa"/>
          </w:tcPr>
          <w:p>
            <w:pPr>
              <w:pStyle w:val="11"/>
              <w:spacing w:before="108"/>
              <w:ind w:left="263" w:right="243"/>
              <w:jc w:val="center"/>
              <w:rPr>
                <w:sz w:val="32"/>
              </w:rPr>
            </w:pPr>
            <w:r>
              <w:rPr>
                <w:sz w:val="32"/>
              </w:rPr>
              <w:t>法人代表</w:t>
            </w:r>
          </w:p>
        </w:tc>
        <w:tc>
          <w:tcPr>
            <w:tcW w:w="2043" w:type="dxa"/>
          </w:tcPr>
          <w:p>
            <w:pPr>
              <w:pStyle w:val="11"/>
              <w:rPr>
                <w:rFonts w:ascii="Times New Roman"/>
                <w:sz w:val="30"/>
              </w:rPr>
            </w:pPr>
          </w:p>
        </w:tc>
        <w:tc>
          <w:tcPr>
            <w:tcW w:w="1563" w:type="dxa"/>
          </w:tcPr>
          <w:p>
            <w:pPr>
              <w:pStyle w:val="11"/>
              <w:spacing w:before="108"/>
              <w:ind w:left="140"/>
              <w:rPr>
                <w:sz w:val="32"/>
              </w:rPr>
            </w:pPr>
            <w:r>
              <w:rPr>
                <w:sz w:val="32"/>
              </w:rPr>
              <w:t>联系电话</w:t>
            </w:r>
          </w:p>
        </w:tc>
        <w:tc>
          <w:tcPr>
            <w:tcW w:w="2667" w:type="dxa"/>
          </w:tcPr>
          <w:p>
            <w:pPr>
              <w:pStyle w:val="11"/>
              <w:rPr>
                <w:rFonts w:ascii="Times New Roman"/>
                <w:sz w:val="30"/>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3" w:hRule="atLeast"/>
        </w:trPr>
        <w:tc>
          <w:tcPr>
            <w:tcW w:w="1597" w:type="dxa"/>
            <w:vMerge w:val="continue"/>
            <w:tcBorders>
              <w:top w:val="nil"/>
            </w:tcBorders>
          </w:tcPr>
          <w:p>
            <w:pPr>
              <w:rPr>
                <w:sz w:val="2"/>
                <w:szCs w:val="2"/>
              </w:rPr>
            </w:pPr>
          </w:p>
        </w:tc>
        <w:tc>
          <w:tcPr>
            <w:tcW w:w="2490" w:type="dxa"/>
          </w:tcPr>
          <w:p>
            <w:pPr>
              <w:pStyle w:val="11"/>
              <w:spacing w:before="107"/>
              <w:ind w:left="263" w:right="246"/>
              <w:jc w:val="center"/>
              <w:rPr>
                <w:sz w:val="32"/>
              </w:rPr>
            </w:pPr>
            <w:r>
              <w:rPr>
                <w:sz w:val="32"/>
              </w:rPr>
              <w:t>详细通信地址</w:t>
            </w:r>
          </w:p>
        </w:tc>
        <w:tc>
          <w:tcPr>
            <w:tcW w:w="6273" w:type="dxa"/>
            <w:gridSpan w:val="3"/>
          </w:tcPr>
          <w:p>
            <w:pPr>
              <w:pStyle w:val="11"/>
              <w:rPr>
                <w:rFonts w:ascii="Times New Roman"/>
                <w:sz w:val="30"/>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4" w:hRule="atLeast"/>
        </w:trPr>
        <w:tc>
          <w:tcPr>
            <w:tcW w:w="1597" w:type="dxa"/>
          </w:tcPr>
          <w:p>
            <w:pPr>
              <w:pStyle w:val="11"/>
              <w:spacing w:before="108"/>
              <w:ind w:left="137" w:right="120"/>
              <w:jc w:val="center"/>
              <w:rPr>
                <w:rFonts w:hint="eastAsia" w:eastAsia="仿宋_GB2312"/>
                <w:sz w:val="32"/>
                <w:lang w:eastAsia="zh-CN"/>
              </w:rPr>
            </w:pPr>
            <w:r>
              <w:rPr>
                <w:sz w:val="32"/>
              </w:rPr>
              <w:t>项目</w:t>
            </w:r>
            <w:r>
              <w:rPr>
                <w:rFonts w:hint="eastAsia"/>
                <w:sz w:val="32"/>
                <w:lang w:eastAsia="zh-CN"/>
              </w:rPr>
              <w:t>名称</w:t>
            </w:r>
          </w:p>
        </w:tc>
        <w:tc>
          <w:tcPr>
            <w:tcW w:w="8763" w:type="dxa"/>
            <w:gridSpan w:val="4"/>
          </w:tcPr>
          <w:p>
            <w:pPr>
              <w:pStyle w:val="11"/>
              <w:rPr>
                <w:rFonts w:ascii="Times New Roman"/>
                <w:sz w:val="30"/>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4" w:hRule="atLeast"/>
        </w:trPr>
        <w:tc>
          <w:tcPr>
            <w:tcW w:w="1597" w:type="dxa"/>
          </w:tcPr>
          <w:p>
            <w:pPr>
              <w:pStyle w:val="11"/>
              <w:spacing w:before="108"/>
              <w:ind w:left="137" w:right="120"/>
              <w:jc w:val="center"/>
              <w:rPr>
                <w:sz w:val="32"/>
              </w:rPr>
            </w:pPr>
            <w:r>
              <w:rPr>
                <w:sz w:val="32"/>
              </w:rPr>
              <w:t>项目地点</w:t>
            </w:r>
          </w:p>
        </w:tc>
        <w:tc>
          <w:tcPr>
            <w:tcW w:w="8763" w:type="dxa"/>
            <w:gridSpan w:val="4"/>
          </w:tcPr>
          <w:p>
            <w:pPr>
              <w:pStyle w:val="11"/>
              <w:rPr>
                <w:rFonts w:ascii="Times New Roman"/>
                <w:sz w:val="30"/>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3" w:hRule="atLeast"/>
        </w:trPr>
        <w:tc>
          <w:tcPr>
            <w:tcW w:w="1597" w:type="dxa"/>
          </w:tcPr>
          <w:p>
            <w:pPr>
              <w:pStyle w:val="11"/>
              <w:spacing w:before="30" w:line="242" w:lineRule="auto"/>
              <w:ind w:left="477" w:right="138" w:hanging="320"/>
              <w:rPr>
                <w:sz w:val="32"/>
              </w:rPr>
            </w:pPr>
            <w:r>
              <w:rPr>
                <w:sz w:val="32"/>
              </w:rPr>
              <w:t>项目起止时间</w:t>
            </w:r>
          </w:p>
        </w:tc>
        <w:tc>
          <w:tcPr>
            <w:tcW w:w="8763" w:type="dxa"/>
            <w:gridSpan w:val="4"/>
          </w:tcPr>
          <w:p>
            <w:pPr>
              <w:pStyle w:val="11"/>
              <w:rPr>
                <w:rFonts w:ascii="Times New Roman"/>
                <w:sz w:val="30"/>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300" w:hRule="atLeast"/>
        </w:trPr>
        <w:tc>
          <w:tcPr>
            <w:tcW w:w="1597" w:type="dxa"/>
            <w:tcBorders>
              <w:bottom w:val="single" w:color="000000" w:sz="4" w:space="0"/>
            </w:tcBorders>
            <w:vAlign w:val="center"/>
          </w:tcPr>
          <w:p>
            <w:pPr>
              <w:pStyle w:val="11"/>
              <w:spacing w:before="8"/>
              <w:jc w:val="both"/>
              <w:rPr>
                <w:rFonts w:ascii="Times New Roman"/>
                <w:sz w:val="29"/>
              </w:rPr>
            </w:pPr>
          </w:p>
          <w:p>
            <w:pPr>
              <w:pStyle w:val="11"/>
              <w:spacing w:line="242" w:lineRule="auto"/>
              <w:ind w:left="157" w:right="138"/>
              <w:jc w:val="center"/>
              <w:rPr>
                <w:sz w:val="32"/>
              </w:rPr>
            </w:pPr>
            <w:r>
              <w:rPr>
                <w:sz w:val="32"/>
              </w:rPr>
              <w:t>项目基本建设情况</w:t>
            </w:r>
          </w:p>
        </w:tc>
        <w:tc>
          <w:tcPr>
            <w:tcW w:w="8763" w:type="dxa"/>
            <w:gridSpan w:val="4"/>
            <w:tcBorders>
              <w:bottom w:val="single" w:color="000000" w:sz="4" w:space="0"/>
            </w:tcBorders>
            <w:vAlign w:val="center"/>
          </w:tcPr>
          <w:p>
            <w:pPr>
              <w:pStyle w:val="11"/>
              <w:jc w:val="both"/>
              <w:rPr>
                <w:rFonts w:ascii="Times New Roman"/>
                <w:sz w:val="32"/>
              </w:rPr>
            </w:pPr>
          </w:p>
          <w:p>
            <w:pPr>
              <w:pStyle w:val="11"/>
              <w:spacing w:before="239" w:line="242" w:lineRule="auto"/>
              <w:ind w:left="106" w:right="88"/>
              <w:jc w:val="center"/>
              <w:rPr>
                <w:rFonts w:ascii="Times New Roman"/>
                <w:sz w:val="30"/>
              </w:rPr>
            </w:pPr>
            <w:r>
              <w:rPr>
                <w:spacing w:val="-18"/>
                <w:sz w:val="32"/>
              </w:rPr>
              <w:t>包括：项目建设总投资，充电基础设施建设规模</w:t>
            </w:r>
            <w:r>
              <w:rPr>
                <w:sz w:val="32"/>
              </w:rPr>
              <w:t>（交流充电桩</w:t>
            </w:r>
            <w:r>
              <w:rPr>
                <w:rFonts w:hint="eastAsia"/>
                <w:sz w:val="32"/>
                <w:lang w:eastAsia="zh-CN"/>
              </w:rPr>
              <w:t>、</w:t>
            </w:r>
            <w:r>
              <w:rPr>
                <w:spacing w:val="-4"/>
                <w:w w:val="95"/>
                <w:sz w:val="32"/>
              </w:rPr>
              <w:t>直流充电桩、换电设施</w:t>
            </w:r>
            <w:r>
              <w:rPr>
                <w:spacing w:val="-23"/>
                <w:w w:val="95"/>
                <w:sz w:val="32"/>
              </w:rPr>
              <w:t>）</w:t>
            </w:r>
            <w:r>
              <w:rPr>
                <w:spacing w:val="-7"/>
                <w:w w:val="95"/>
                <w:sz w:val="32"/>
              </w:rPr>
              <w:t>，充电基础设施相关技术参数，项目</w:t>
            </w:r>
            <w:r>
              <w:rPr>
                <w:spacing w:val="-7"/>
                <w:sz w:val="32"/>
              </w:rPr>
              <w:t>用电报装情况简介。</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409" w:hRule="atLeast"/>
        </w:trPr>
        <w:tc>
          <w:tcPr>
            <w:tcW w:w="1597" w:type="dxa"/>
            <w:tcBorders>
              <w:top w:val="single" w:color="000000" w:sz="4" w:space="0"/>
            </w:tcBorders>
            <w:vAlign w:val="center"/>
          </w:tcPr>
          <w:p>
            <w:pPr>
              <w:pStyle w:val="11"/>
              <w:spacing w:before="262"/>
              <w:ind w:left="135" w:right="120"/>
              <w:jc w:val="center"/>
              <w:rPr>
                <w:sz w:val="32"/>
              </w:rPr>
            </w:pPr>
            <w:r>
              <w:rPr>
                <w:sz w:val="32"/>
              </w:rPr>
              <w:t>备注</w:t>
            </w:r>
          </w:p>
        </w:tc>
        <w:tc>
          <w:tcPr>
            <w:tcW w:w="8763" w:type="dxa"/>
            <w:gridSpan w:val="4"/>
            <w:tcBorders>
              <w:top w:val="single" w:color="000000" w:sz="4" w:space="0"/>
            </w:tcBorders>
          </w:tcPr>
          <w:p>
            <w:pPr>
              <w:pStyle w:val="11"/>
              <w:rPr>
                <w:sz w:val="32"/>
              </w:rPr>
            </w:pPr>
          </w:p>
        </w:tc>
      </w:tr>
    </w:tbl>
    <w:p>
      <w:pPr>
        <w:spacing w:before="0"/>
        <w:ind w:right="0"/>
        <w:jc w:val="left"/>
        <w:rPr>
          <w:sz w:val="28"/>
        </w:rPr>
      </w:pPr>
      <w:r>
        <w:rPr>
          <w:sz w:val="28"/>
        </w:rPr>
        <w:t>填写说明：</w:t>
      </w:r>
    </w:p>
    <w:p>
      <w:pPr>
        <w:pStyle w:val="10"/>
        <w:numPr>
          <w:ilvl w:val="0"/>
          <w:numId w:val="0"/>
        </w:numPr>
        <w:tabs>
          <w:tab w:val="left" w:pos="381"/>
        </w:tabs>
        <w:spacing w:before="1" w:after="0" w:line="240" w:lineRule="auto"/>
        <w:ind w:right="0" w:rightChars="0"/>
        <w:jc w:val="left"/>
        <w:rPr>
          <w:sz w:val="28"/>
        </w:rPr>
      </w:pPr>
      <w:r>
        <w:rPr>
          <w:rFonts w:hint="eastAsia"/>
          <w:spacing w:val="-3"/>
          <w:sz w:val="28"/>
          <w:lang w:val="en-US" w:eastAsia="zh-CN"/>
        </w:rPr>
        <w:t>1.</w:t>
      </w:r>
      <w:r>
        <w:rPr>
          <w:spacing w:val="-3"/>
          <w:sz w:val="28"/>
        </w:rPr>
        <w:t>请用电脑填写后打印，或用黑色墨水笔填写，字迹应工整清晰，方便阅读；</w:t>
      </w:r>
    </w:p>
    <w:p>
      <w:pPr>
        <w:pStyle w:val="10"/>
        <w:numPr>
          <w:ilvl w:val="0"/>
          <w:numId w:val="0"/>
        </w:numPr>
        <w:tabs>
          <w:tab w:val="left" w:pos="381"/>
        </w:tabs>
        <w:spacing w:before="1" w:after="0" w:line="240" w:lineRule="auto"/>
        <w:ind w:right="0" w:rightChars="0"/>
        <w:jc w:val="left"/>
        <w:rPr>
          <w:rFonts w:hint="eastAsia" w:eastAsia="仿宋_GB2312"/>
          <w:sz w:val="21"/>
          <w:lang w:eastAsia="zh-CN"/>
        </w:rPr>
      </w:pPr>
      <w:r>
        <w:rPr>
          <w:rFonts w:hint="eastAsia"/>
          <w:spacing w:val="-5"/>
          <w:sz w:val="28"/>
          <w:lang w:val="en-US" w:eastAsia="zh-CN"/>
        </w:rPr>
        <w:t>2.</w:t>
      </w:r>
      <w:r>
        <w:rPr>
          <w:spacing w:val="-5"/>
          <w:sz w:val="28"/>
        </w:rPr>
        <w:t>有关的联系电话和通讯地址务请真实准确，以免无法及时联系，造成不必要的延误。</w:t>
      </w:r>
    </w:p>
    <w:p>
      <w:pPr>
        <w:spacing w:before="97"/>
        <w:ind w:left="0" w:right="141" w:firstLine="0"/>
        <w:jc w:val="center"/>
        <w:rPr>
          <w:rFonts w:ascii="Times New Roman"/>
          <w:sz w:val="21"/>
        </w:rPr>
      </w:pPr>
    </w:p>
    <w:p>
      <w:pPr>
        <w:spacing w:after="0"/>
        <w:jc w:val="center"/>
        <w:rPr>
          <w:rFonts w:ascii="Times New Roman"/>
          <w:sz w:val="21"/>
        </w:rPr>
        <w:sectPr>
          <w:footerReference r:id="rId6" w:type="default"/>
          <w:pgSz w:w="11910" w:h="16840"/>
          <w:pgMar w:top="482" w:right="658" w:bottom="278" w:left="595" w:header="0" w:footer="454" w:gutter="0"/>
          <w:pgNumType w:fmt="decimal" w:chapStyle="1"/>
          <w:cols w:space="720" w:num="1"/>
          <w:rtlGutter w:val="0"/>
          <w:docGrid w:type="linesAndChars" w:linePitch="579" w:charSpace="-812"/>
        </w:sectPr>
      </w:pPr>
    </w:p>
    <w:p>
      <w:pPr>
        <w:spacing w:before="44"/>
        <w:ind w:left="100" w:right="0" w:firstLine="0"/>
        <w:jc w:val="left"/>
        <w:rPr>
          <w:b/>
          <w:sz w:val="32"/>
        </w:rPr>
      </w:pPr>
      <w:r>
        <w:rPr>
          <w:b/>
          <w:sz w:val="32"/>
        </w:rPr>
        <w:t>表二：</w:t>
      </w:r>
    </w:p>
    <w:p>
      <w:pPr>
        <w:pStyle w:val="2"/>
        <w:spacing w:before="11"/>
        <w:rPr>
          <w:b/>
          <w:sz w:val="38"/>
        </w:rPr>
      </w:pPr>
      <w:r>
        <w:br w:type="column"/>
      </w:r>
    </w:p>
    <w:p>
      <w:pPr>
        <w:spacing w:before="1"/>
        <w:ind w:left="100" w:right="0" w:firstLine="0"/>
        <w:jc w:val="left"/>
        <w:rPr>
          <w:rFonts w:hint="eastAsia" w:ascii="方正小标宋简体" w:eastAsia="方正小标宋简体"/>
          <w:b w:val="0"/>
          <w:bCs/>
          <w:sz w:val="36"/>
        </w:rPr>
      </w:pPr>
      <w:r>
        <w:rPr>
          <w:rFonts w:hint="eastAsia" w:ascii="方正小标宋简体" w:eastAsia="方正小标宋简体"/>
          <w:b w:val="0"/>
          <w:bCs/>
          <w:sz w:val="36"/>
        </w:rPr>
        <w:t>申请电动汽车充电基础设施补助资金项目完成情况明细表</w:t>
      </w:r>
    </w:p>
    <w:p>
      <w:pPr>
        <w:spacing w:after="0"/>
        <w:jc w:val="left"/>
        <w:rPr>
          <w:rFonts w:hint="eastAsia" w:ascii="方正小标宋简体" w:eastAsia="方正小标宋简体"/>
          <w:b w:val="0"/>
          <w:bCs/>
          <w:sz w:val="36"/>
        </w:rPr>
        <w:sectPr>
          <w:footerReference r:id="rId7" w:type="default"/>
          <w:pgSz w:w="16840" w:h="11910" w:orient="landscape"/>
          <w:pgMar w:top="800" w:right="1000" w:bottom="280" w:left="620" w:header="0" w:footer="283" w:gutter="0"/>
          <w:pgNumType w:fmt="decimal" w:chapStyle="1"/>
          <w:cols w:equalWidth="0" w:num="2">
            <w:col w:w="1103" w:space="2082"/>
            <w:col w:w="12035"/>
          </w:cols>
        </w:sectPr>
      </w:pPr>
    </w:p>
    <w:p>
      <w:pPr>
        <w:pStyle w:val="2"/>
        <w:spacing w:before="15"/>
        <w:rPr>
          <w:rFonts w:ascii="方正小标宋简体"/>
          <w:b/>
          <w:sz w:val="5"/>
        </w:rPr>
      </w:pPr>
    </w:p>
    <w:p>
      <w:pPr>
        <w:pStyle w:val="2"/>
        <w:spacing w:before="55"/>
        <w:ind w:left="419"/>
      </w:pPr>
      <w:r>
        <w:t>申报单位（盖章）：</w:t>
      </w:r>
    </w:p>
    <w:p>
      <w:pPr>
        <w:pStyle w:val="2"/>
        <w:spacing w:before="4"/>
        <w:rPr>
          <w:sz w:val="20"/>
        </w:rPr>
      </w:pPr>
    </w:p>
    <w:tbl>
      <w:tblPr>
        <w:tblStyle w:val="7"/>
        <w:tblW w:w="0" w:type="auto"/>
        <w:tblInd w:w="524"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769"/>
        <w:gridCol w:w="2552"/>
        <w:gridCol w:w="2088"/>
        <w:gridCol w:w="1904"/>
        <w:gridCol w:w="1950"/>
        <w:gridCol w:w="1543"/>
        <w:gridCol w:w="1976"/>
        <w:gridCol w:w="1787"/>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30" w:hRule="atLeast"/>
        </w:trPr>
        <w:tc>
          <w:tcPr>
            <w:tcW w:w="769" w:type="dxa"/>
          </w:tcPr>
          <w:p>
            <w:pPr>
              <w:pStyle w:val="11"/>
              <w:spacing w:before="209"/>
              <w:ind w:left="42" w:right="27"/>
              <w:jc w:val="center"/>
              <w:rPr>
                <w:sz w:val="32"/>
              </w:rPr>
            </w:pPr>
            <w:r>
              <w:rPr>
                <w:sz w:val="32"/>
              </w:rPr>
              <w:t>序号</w:t>
            </w:r>
          </w:p>
        </w:tc>
        <w:tc>
          <w:tcPr>
            <w:tcW w:w="2552" w:type="dxa"/>
          </w:tcPr>
          <w:p>
            <w:pPr>
              <w:pStyle w:val="11"/>
              <w:spacing w:before="209"/>
              <w:ind w:left="155"/>
              <w:rPr>
                <w:sz w:val="32"/>
              </w:rPr>
            </w:pPr>
            <w:r>
              <w:rPr>
                <w:sz w:val="32"/>
              </w:rPr>
              <w:t>充换电站点名称</w:t>
            </w:r>
          </w:p>
        </w:tc>
        <w:tc>
          <w:tcPr>
            <w:tcW w:w="2088" w:type="dxa"/>
          </w:tcPr>
          <w:p>
            <w:pPr>
              <w:pStyle w:val="11"/>
              <w:spacing w:before="209"/>
              <w:ind w:left="404"/>
              <w:rPr>
                <w:sz w:val="32"/>
              </w:rPr>
            </w:pPr>
            <w:r>
              <w:rPr>
                <w:sz w:val="32"/>
              </w:rPr>
              <w:t>安装地址</w:t>
            </w:r>
          </w:p>
        </w:tc>
        <w:tc>
          <w:tcPr>
            <w:tcW w:w="1904" w:type="dxa"/>
          </w:tcPr>
          <w:p>
            <w:pPr>
              <w:pStyle w:val="11"/>
              <w:spacing w:before="3"/>
              <w:ind w:left="131" w:right="112"/>
              <w:jc w:val="center"/>
              <w:rPr>
                <w:sz w:val="32"/>
              </w:rPr>
            </w:pPr>
            <w:r>
              <w:rPr>
                <w:sz w:val="32"/>
              </w:rPr>
              <w:t>项目开工时</w:t>
            </w:r>
          </w:p>
          <w:p>
            <w:pPr>
              <w:pStyle w:val="11"/>
              <w:spacing w:before="5" w:line="392" w:lineRule="exact"/>
              <w:ind w:left="17"/>
              <w:jc w:val="center"/>
              <w:rPr>
                <w:sz w:val="32"/>
              </w:rPr>
            </w:pPr>
            <w:r>
              <w:rPr>
                <w:w w:val="99"/>
                <w:sz w:val="32"/>
              </w:rPr>
              <w:t>间</w:t>
            </w:r>
          </w:p>
        </w:tc>
        <w:tc>
          <w:tcPr>
            <w:tcW w:w="1950" w:type="dxa"/>
          </w:tcPr>
          <w:p>
            <w:pPr>
              <w:pStyle w:val="11"/>
              <w:spacing w:before="3"/>
              <w:ind w:left="15" w:right="-15"/>
              <w:rPr>
                <w:sz w:val="32"/>
              </w:rPr>
            </w:pPr>
            <w:r>
              <w:rPr>
                <w:w w:val="95"/>
                <w:sz w:val="32"/>
              </w:rPr>
              <w:t>站点充电基础</w:t>
            </w:r>
          </w:p>
          <w:p>
            <w:pPr>
              <w:pStyle w:val="11"/>
              <w:spacing w:before="5" w:line="392" w:lineRule="exact"/>
              <w:ind w:left="15" w:right="-15"/>
              <w:rPr>
                <w:sz w:val="32"/>
              </w:rPr>
            </w:pPr>
            <w:r>
              <w:rPr>
                <w:w w:val="95"/>
                <w:sz w:val="32"/>
              </w:rPr>
              <w:t>设施建设规模</w:t>
            </w:r>
          </w:p>
        </w:tc>
        <w:tc>
          <w:tcPr>
            <w:tcW w:w="1543" w:type="dxa"/>
          </w:tcPr>
          <w:p>
            <w:pPr>
              <w:pStyle w:val="11"/>
              <w:spacing w:before="3"/>
              <w:ind w:left="131"/>
              <w:rPr>
                <w:sz w:val="32"/>
              </w:rPr>
            </w:pPr>
            <w:r>
              <w:rPr>
                <w:w w:val="95"/>
                <w:sz w:val="32"/>
              </w:rPr>
              <w:t>接入省级</w:t>
            </w:r>
          </w:p>
          <w:p>
            <w:pPr>
              <w:pStyle w:val="11"/>
              <w:spacing w:before="5" w:line="392" w:lineRule="exact"/>
              <w:ind w:left="131"/>
              <w:rPr>
                <w:sz w:val="32"/>
              </w:rPr>
            </w:pPr>
            <w:r>
              <w:rPr>
                <w:w w:val="95"/>
                <w:sz w:val="32"/>
              </w:rPr>
              <w:t>平台时间</w:t>
            </w:r>
          </w:p>
        </w:tc>
        <w:tc>
          <w:tcPr>
            <w:tcW w:w="1976" w:type="dxa"/>
          </w:tcPr>
          <w:p>
            <w:pPr>
              <w:pStyle w:val="11"/>
              <w:spacing w:before="3"/>
              <w:ind w:left="28"/>
              <w:rPr>
                <w:sz w:val="32"/>
              </w:rPr>
            </w:pPr>
            <w:r>
              <w:rPr>
                <w:spacing w:val="-2"/>
                <w:w w:val="95"/>
                <w:sz w:val="32"/>
              </w:rPr>
              <w:t>站点充电基础</w:t>
            </w:r>
          </w:p>
          <w:p>
            <w:pPr>
              <w:pStyle w:val="11"/>
              <w:spacing w:before="5" w:line="392" w:lineRule="exact"/>
              <w:ind w:left="186"/>
              <w:rPr>
                <w:sz w:val="32"/>
              </w:rPr>
            </w:pPr>
            <w:r>
              <w:rPr>
                <w:w w:val="95"/>
                <w:sz w:val="32"/>
              </w:rPr>
              <w:t>设施充电量</w:t>
            </w:r>
          </w:p>
        </w:tc>
        <w:tc>
          <w:tcPr>
            <w:tcW w:w="1787" w:type="dxa"/>
          </w:tcPr>
          <w:p>
            <w:pPr>
              <w:pStyle w:val="11"/>
              <w:spacing w:before="3"/>
              <w:ind w:left="92"/>
              <w:rPr>
                <w:sz w:val="32"/>
              </w:rPr>
            </w:pPr>
            <w:r>
              <w:rPr>
                <w:w w:val="95"/>
                <w:sz w:val="32"/>
              </w:rPr>
              <w:t>申请补助金</w:t>
            </w:r>
          </w:p>
          <w:p>
            <w:pPr>
              <w:pStyle w:val="11"/>
              <w:spacing w:before="5" w:line="392" w:lineRule="exact"/>
              <w:ind w:left="92"/>
              <w:rPr>
                <w:sz w:val="32"/>
              </w:rPr>
            </w:pPr>
            <w:r>
              <w:rPr>
                <w:w w:val="95"/>
                <w:sz w:val="32"/>
              </w:rPr>
              <w:t>额（万元）</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12" w:hRule="atLeast"/>
        </w:trPr>
        <w:tc>
          <w:tcPr>
            <w:tcW w:w="769" w:type="dxa"/>
          </w:tcPr>
          <w:p>
            <w:pPr>
              <w:pStyle w:val="11"/>
              <w:spacing w:before="108"/>
              <w:ind w:left="16"/>
              <w:jc w:val="center"/>
              <w:rPr>
                <w:sz w:val="32"/>
              </w:rPr>
            </w:pPr>
            <w:r>
              <w:rPr>
                <w:w w:val="99"/>
                <w:sz w:val="32"/>
              </w:rPr>
              <w:t>1</w:t>
            </w:r>
          </w:p>
        </w:tc>
        <w:tc>
          <w:tcPr>
            <w:tcW w:w="2552" w:type="dxa"/>
          </w:tcPr>
          <w:p>
            <w:pPr>
              <w:pStyle w:val="11"/>
              <w:rPr>
                <w:rFonts w:ascii="Times New Roman"/>
                <w:sz w:val="32"/>
              </w:rPr>
            </w:pPr>
          </w:p>
        </w:tc>
        <w:tc>
          <w:tcPr>
            <w:tcW w:w="2088" w:type="dxa"/>
          </w:tcPr>
          <w:p>
            <w:pPr>
              <w:pStyle w:val="11"/>
              <w:rPr>
                <w:rFonts w:ascii="Times New Roman"/>
                <w:sz w:val="32"/>
              </w:rPr>
            </w:pPr>
          </w:p>
        </w:tc>
        <w:tc>
          <w:tcPr>
            <w:tcW w:w="1904" w:type="dxa"/>
          </w:tcPr>
          <w:p>
            <w:pPr>
              <w:pStyle w:val="11"/>
              <w:rPr>
                <w:rFonts w:ascii="Times New Roman"/>
                <w:sz w:val="32"/>
              </w:rPr>
            </w:pPr>
          </w:p>
        </w:tc>
        <w:tc>
          <w:tcPr>
            <w:tcW w:w="1950" w:type="dxa"/>
          </w:tcPr>
          <w:p>
            <w:pPr>
              <w:pStyle w:val="11"/>
              <w:rPr>
                <w:rFonts w:ascii="Times New Roman"/>
                <w:sz w:val="32"/>
              </w:rPr>
            </w:pPr>
          </w:p>
        </w:tc>
        <w:tc>
          <w:tcPr>
            <w:tcW w:w="1543" w:type="dxa"/>
          </w:tcPr>
          <w:p>
            <w:pPr>
              <w:pStyle w:val="11"/>
              <w:rPr>
                <w:rFonts w:ascii="Times New Roman"/>
                <w:sz w:val="32"/>
              </w:rPr>
            </w:pPr>
          </w:p>
        </w:tc>
        <w:tc>
          <w:tcPr>
            <w:tcW w:w="1976" w:type="dxa"/>
          </w:tcPr>
          <w:p>
            <w:pPr>
              <w:pStyle w:val="11"/>
              <w:rPr>
                <w:rFonts w:ascii="Times New Roman"/>
                <w:sz w:val="32"/>
              </w:rPr>
            </w:pPr>
          </w:p>
        </w:tc>
        <w:tc>
          <w:tcPr>
            <w:tcW w:w="1787" w:type="dxa"/>
          </w:tcPr>
          <w:p>
            <w:pPr>
              <w:pStyle w:val="11"/>
              <w:rPr>
                <w:rFonts w:ascii="Times New Roman"/>
                <w:sz w:val="3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12" w:hRule="atLeast"/>
        </w:trPr>
        <w:tc>
          <w:tcPr>
            <w:tcW w:w="769" w:type="dxa"/>
          </w:tcPr>
          <w:p>
            <w:pPr>
              <w:pStyle w:val="11"/>
              <w:spacing w:before="107"/>
              <w:ind w:left="16"/>
              <w:jc w:val="center"/>
              <w:rPr>
                <w:sz w:val="32"/>
              </w:rPr>
            </w:pPr>
            <w:r>
              <w:rPr>
                <w:w w:val="99"/>
                <w:sz w:val="32"/>
              </w:rPr>
              <w:t>2</w:t>
            </w:r>
          </w:p>
        </w:tc>
        <w:tc>
          <w:tcPr>
            <w:tcW w:w="2552" w:type="dxa"/>
          </w:tcPr>
          <w:p>
            <w:pPr>
              <w:pStyle w:val="11"/>
              <w:rPr>
                <w:rFonts w:ascii="Times New Roman"/>
                <w:sz w:val="32"/>
              </w:rPr>
            </w:pPr>
          </w:p>
        </w:tc>
        <w:tc>
          <w:tcPr>
            <w:tcW w:w="2088" w:type="dxa"/>
          </w:tcPr>
          <w:p>
            <w:pPr>
              <w:pStyle w:val="11"/>
              <w:rPr>
                <w:rFonts w:ascii="Times New Roman"/>
                <w:sz w:val="32"/>
              </w:rPr>
            </w:pPr>
          </w:p>
        </w:tc>
        <w:tc>
          <w:tcPr>
            <w:tcW w:w="1904" w:type="dxa"/>
          </w:tcPr>
          <w:p>
            <w:pPr>
              <w:pStyle w:val="11"/>
              <w:rPr>
                <w:rFonts w:ascii="Times New Roman"/>
                <w:sz w:val="32"/>
              </w:rPr>
            </w:pPr>
          </w:p>
        </w:tc>
        <w:tc>
          <w:tcPr>
            <w:tcW w:w="1950" w:type="dxa"/>
          </w:tcPr>
          <w:p>
            <w:pPr>
              <w:pStyle w:val="11"/>
              <w:rPr>
                <w:rFonts w:ascii="Times New Roman"/>
                <w:sz w:val="32"/>
              </w:rPr>
            </w:pPr>
          </w:p>
        </w:tc>
        <w:tc>
          <w:tcPr>
            <w:tcW w:w="1543" w:type="dxa"/>
          </w:tcPr>
          <w:p>
            <w:pPr>
              <w:pStyle w:val="11"/>
              <w:rPr>
                <w:rFonts w:ascii="Times New Roman"/>
                <w:sz w:val="32"/>
              </w:rPr>
            </w:pPr>
          </w:p>
        </w:tc>
        <w:tc>
          <w:tcPr>
            <w:tcW w:w="1976" w:type="dxa"/>
          </w:tcPr>
          <w:p>
            <w:pPr>
              <w:pStyle w:val="11"/>
              <w:rPr>
                <w:rFonts w:ascii="Times New Roman"/>
                <w:sz w:val="32"/>
              </w:rPr>
            </w:pPr>
          </w:p>
        </w:tc>
        <w:tc>
          <w:tcPr>
            <w:tcW w:w="1787" w:type="dxa"/>
          </w:tcPr>
          <w:p>
            <w:pPr>
              <w:pStyle w:val="11"/>
              <w:rPr>
                <w:rFonts w:ascii="Times New Roman"/>
                <w:sz w:val="3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11" w:hRule="atLeast"/>
        </w:trPr>
        <w:tc>
          <w:tcPr>
            <w:tcW w:w="769" w:type="dxa"/>
          </w:tcPr>
          <w:p>
            <w:pPr>
              <w:pStyle w:val="11"/>
              <w:spacing w:before="109"/>
              <w:ind w:left="16"/>
              <w:jc w:val="center"/>
              <w:rPr>
                <w:sz w:val="32"/>
              </w:rPr>
            </w:pPr>
            <w:r>
              <w:rPr>
                <w:w w:val="99"/>
                <w:sz w:val="32"/>
              </w:rPr>
              <w:t>3</w:t>
            </w:r>
          </w:p>
        </w:tc>
        <w:tc>
          <w:tcPr>
            <w:tcW w:w="2552" w:type="dxa"/>
          </w:tcPr>
          <w:p>
            <w:pPr>
              <w:pStyle w:val="11"/>
              <w:rPr>
                <w:rFonts w:ascii="Times New Roman"/>
                <w:sz w:val="32"/>
              </w:rPr>
            </w:pPr>
          </w:p>
        </w:tc>
        <w:tc>
          <w:tcPr>
            <w:tcW w:w="2088" w:type="dxa"/>
          </w:tcPr>
          <w:p>
            <w:pPr>
              <w:pStyle w:val="11"/>
              <w:rPr>
                <w:rFonts w:ascii="Times New Roman"/>
                <w:sz w:val="32"/>
              </w:rPr>
            </w:pPr>
          </w:p>
        </w:tc>
        <w:tc>
          <w:tcPr>
            <w:tcW w:w="1904" w:type="dxa"/>
          </w:tcPr>
          <w:p>
            <w:pPr>
              <w:pStyle w:val="11"/>
              <w:rPr>
                <w:rFonts w:ascii="Times New Roman"/>
                <w:sz w:val="32"/>
              </w:rPr>
            </w:pPr>
          </w:p>
        </w:tc>
        <w:tc>
          <w:tcPr>
            <w:tcW w:w="1950" w:type="dxa"/>
          </w:tcPr>
          <w:p>
            <w:pPr>
              <w:pStyle w:val="11"/>
              <w:rPr>
                <w:rFonts w:ascii="Times New Roman"/>
                <w:sz w:val="32"/>
              </w:rPr>
            </w:pPr>
          </w:p>
        </w:tc>
        <w:tc>
          <w:tcPr>
            <w:tcW w:w="1543" w:type="dxa"/>
          </w:tcPr>
          <w:p>
            <w:pPr>
              <w:pStyle w:val="11"/>
              <w:rPr>
                <w:rFonts w:ascii="Times New Roman"/>
                <w:sz w:val="32"/>
              </w:rPr>
            </w:pPr>
          </w:p>
        </w:tc>
        <w:tc>
          <w:tcPr>
            <w:tcW w:w="1976" w:type="dxa"/>
          </w:tcPr>
          <w:p>
            <w:pPr>
              <w:pStyle w:val="11"/>
              <w:rPr>
                <w:rFonts w:ascii="Times New Roman"/>
                <w:sz w:val="32"/>
              </w:rPr>
            </w:pPr>
          </w:p>
        </w:tc>
        <w:tc>
          <w:tcPr>
            <w:tcW w:w="1787" w:type="dxa"/>
          </w:tcPr>
          <w:p>
            <w:pPr>
              <w:pStyle w:val="11"/>
              <w:rPr>
                <w:rFonts w:ascii="Times New Roman"/>
                <w:sz w:val="3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12" w:hRule="atLeast"/>
        </w:trPr>
        <w:tc>
          <w:tcPr>
            <w:tcW w:w="769" w:type="dxa"/>
          </w:tcPr>
          <w:p>
            <w:pPr>
              <w:pStyle w:val="11"/>
              <w:spacing w:before="108"/>
              <w:ind w:left="18"/>
              <w:jc w:val="center"/>
              <w:rPr>
                <w:sz w:val="32"/>
              </w:rPr>
            </w:pPr>
            <w:r>
              <w:rPr>
                <w:w w:val="99"/>
                <w:sz w:val="32"/>
              </w:rPr>
              <w:t>…</w:t>
            </w:r>
          </w:p>
        </w:tc>
        <w:tc>
          <w:tcPr>
            <w:tcW w:w="2552" w:type="dxa"/>
          </w:tcPr>
          <w:p>
            <w:pPr>
              <w:pStyle w:val="11"/>
              <w:rPr>
                <w:rFonts w:ascii="Times New Roman"/>
                <w:sz w:val="32"/>
              </w:rPr>
            </w:pPr>
          </w:p>
        </w:tc>
        <w:tc>
          <w:tcPr>
            <w:tcW w:w="2088" w:type="dxa"/>
          </w:tcPr>
          <w:p>
            <w:pPr>
              <w:pStyle w:val="11"/>
              <w:rPr>
                <w:rFonts w:ascii="Times New Roman"/>
                <w:sz w:val="32"/>
              </w:rPr>
            </w:pPr>
          </w:p>
        </w:tc>
        <w:tc>
          <w:tcPr>
            <w:tcW w:w="1904" w:type="dxa"/>
          </w:tcPr>
          <w:p>
            <w:pPr>
              <w:pStyle w:val="11"/>
              <w:rPr>
                <w:rFonts w:ascii="Times New Roman"/>
                <w:sz w:val="32"/>
              </w:rPr>
            </w:pPr>
          </w:p>
        </w:tc>
        <w:tc>
          <w:tcPr>
            <w:tcW w:w="1950" w:type="dxa"/>
          </w:tcPr>
          <w:p>
            <w:pPr>
              <w:pStyle w:val="11"/>
              <w:rPr>
                <w:rFonts w:ascii="Times New Roman"/>
                <w:sz w:val="32"/>
              </w:rPr>
            </w:pPr>
          </w:p>
        </w:tc>
        <w:tc>
          <w:tcPr>
            <w:tcW w:w="1543" w:type="dxa"/>
          </w:tcPr>
          <w:p>
            <w:pPr>
              <w:pStyle w:val="11"/>
              <w:rPr>
                <w:rFonts w:ascii="Times New Roman"/>
                <w:sz w:val="32"/>
              </w:rPr>
            </w:pPr>
          </w:p>
        </w:tc>
        <w:tc>
          <w:tcPr>
            <w:tcW w:w="1976" w:type="dxa"/>
          </w:tcPr>
          <w:p>
            <w:pPr>
              <w:pStyle w:val="11"/>
              <w:rPr>
                <w:rFonts w:ascii="Times New Roman"/>
                <w:sz w:val="32"/>
              </w:rPr>
            </w:pPr>
          </w:p>
        </w:tc>
        <w:tc>
          <w:tcPr>
            <w:tcW w:w="1787" w:type="dxa"/>
          </w:tcPr>
          <w:p>
            <w:pPr>
              <w:pStyle w:val="11"/>
              <w:rPr>
                <w:rFonts w:ascii="Times New Roman"/>
                <w:sz w:val="3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71" w:hRule="atLeast"/>
        </w:trPr>
        <w:tc>
          <w:tcPr>
            <w:tcW w:w="5409" w:type="dxa"/>
            <w:gridSpan w:val="3"/>
          </w:tcPr>
          <w:p>
            <w:pPr>
              <w:pStyle w:val="11"/>
              <w:tabs>
                <w:tab w:val="left" w:pos="4702"/>
              </w:tabs>
              <w:spacing w:before="232"/>
              <w:ind w:left="382"/>
              <w:rPr>
                <w:sz w:val="32"/>
              </w:rPr>
            </w:pPr>
            <w:r>
              <w:rPr>
                <w:sz w:val="32"/>
              </w:rPr>
              <w:t>项目（充换电站点）共计</w:t>
            </w:r>
            <w:r>
              <w:rPr>
                <w:sz w:val="32"/>
                <w:u w:val="single"/>
              </w:rPr>
              <w:t xml:space="preserve"> </w:t>
            </w:r>
            <w:r>
              <w:rPr>
                <w:sz w:val="32"/>
                <w:u w:val="single"/>
              </w:rPr>
              <w:tab/>
            </w:r>
            <w:r>
              <w:rPr>
                <w:sz w:val="32"/>
              </w:rPr>
              <w:t>个</w:t>
            </w:r>
          </w:p>
        </w:tc>
        <w:tc>
          <w:tcPr>
            <w:tcW w:w="1904" w:type="dxa"/>
          </w:tcPr>
          <w:p>
            <w:pPr>
              <w:pStyle w:val="11"/>
              <w:spacing w:before="232"/>
              <w:ind w:left="632"/>
              <w:rPr>
                <w:sz w:val="32"/>
              </w:rPr>
            </w:pPr>
            <w:r>
              <w:rPr>
                <w:sz w:val="32"/>
              </w:rPr>
              <w:t>合计</w:t>
            </w:r>
          </w:p>
        </w:tc>
        <w:tc>
          <w:tcPr>
            <w:tcW w:w="1950" w:type="dxa"/>
          </w:tcPr>
          <w:p>
            <w:pPr>
              <w:pStyle w:val="11"/>
              <w:rPr>
                <w:rFonts w:ascii="Times New Roman"/>
                <w:sz w:val="32"/>
              </w:rPr>
            </w:pPr>
          </w:p>
        </w:tc>
        <w:tc>
          <w:tcPr>
            <w:tcW w:w="1543" w:type="dxa"/>
          </w:tcPr>
          <w:p>
            <w:pPr>
              <w:pStyle w:val="11"/>
              <w:rPr>
                <w:rFonts w:ascii="Times New Roman"/>
                <w:sz w:val="32"/>
              </w:rPr>
            </w:pPr>
          </w:p>
        </w:tc>
        <w:tc>
          <w:tcPr>
            <w:tcW w:w="1976" w:type="dxa"/>
          </w:tcPr>
          <w:p>
            <w:pPr>
              <w:pStyle w:val="11"/>
              <w:rPr>
                <w:rFonts w:ascii="Times New Roman"/>
                <w:sz w:val="32"/>
              </w:rPr>
            </w:pPr>
          </w:p>
        </w:tc>
        <w:tc>
          <w:tcPr>
            <w:tcW w:w="1787" w:type="dxa"/>
          </w:tcPr>
          <w:p>
            <w:pPr>
              <w:pStyle w:val="11"/>
              <w:rPr>
                <w:rFonts w:ascii="Times New Roman"/>
                <w:sz w:val="32"/>
              </w:rPr>
            </w:pPr>
          </w:p>
        </w:tc>
      </w:tr>
    </w:tbl>
    <w:p>
      <w:pPr>
        <w:pStyle w:val="2"/>
        <w:spacing w:before="108" w:line="532" w:lineRule="auto"/>
        <w:ind w:right="1947" w:firstLine="608" w:firstLineChars="200"/>
        <w:jc w:val="both"/>
      </w:pPr>
      <w:r>
        <w:rPr>
          <w:w w:val="95"/>
        </w:rPr>
        <w:t xml:space="preserve">填报人姓名： </w:t>
      </w:r>
      <w:r>
        <w:rPr>
          <w:rFonts w:hint="default"/>
          <w:w w:val="95"/>
        </w:rPr>
        <w:t xml:space="preserve">             </w:t>
      </w:r>
      <w:r>
        <w:rPr>
          <w:w w:val="95"/>
        </w:rPr>
        <w:t>部门及职务：</w:t>
      </w:r>
      <w:r>
        <w:rPr>
          <w:rFonts w:hint="default"/>
          <w:w w:val="95"/>
        </w:rPr>
        <w:t xml:space="preserve">                        </w:t>
      </w:r>
      <w:r>
        <w:rPr>
          <w:w w:val="95"/>
        </w:rPr>
        <w:t>联系电话：</w:t>
      </w:r>
    </w:p>
    <w:p>
      <w:pPr>
        <w:spacing w:after="0"/>
        <w:jc w:val="center"/>
        <w:rPr>
          <w:rFonts w:ascii="Times New Roman"/>
          <w:sz w:val="18"/>
        </w:rPr>
        <w:sectPr>
          <w:type w:val="continuous"/>
          <w:pgSz w:w="16840" w:h="11910" w:orient="landscape"/>
          <w:pgMar w:top="480" w:right="1000" w:bottom="280" w:left="620" w:header="720" w:footer="720" w:gutter="0"/>
          <w:pgNumType w:fmt="decimal" w:chapStyle="1"/>
          <w:cols w:space="720" w:num="1"/>
        </w:sectPr>
      </w:pPr>
    </w:p>
    <w:p>
      <w:pPr>
        <w:spacing w:before="32"/>
        <w:ind w:left="100" w:right="0" w:firstLine="0"/>
        <w:jc w:val="left"/>
        <w:rPr>
          <w:b/>
          <w:sz w:val="32"/>
        </w:rPr>
      </w:pPr>
      <w:r>
        <mc:AlternateContent>
          <mc:Choice Requires="wps">
            <w:drawing>
              <wp:anchor distT="0" distB="0" distL="114300" distR="114300" simplePos="0" relativeHeight="251659264" behindDoc="1" locked="0" layoutInCell="1" allowOverlap="1">
                <wp:simplePos x="0" y="0"/>
                <wp:positionH relativeFrom="page">
                  <wp:posOffset>533400</wp:posOffset>
                </wp:positionH>
                <wp:positionV relativeFrom="page">
                  <wp:posOffset>1051560</wp:posOffset>
                </wp:positionV>
                <wp:extent cx="6492875" cy="8274050"/>
                <wp:effectExtent l="0" t="0" r="3175" b="327660"/>
                <wp:wrapNone/>
                <wp:docPr id="17" name="任意多边形 17"/>
                <wp:cNvGraphicFramePr/>
                <a:graphic xmlns:a="http://schemas.openxmlformats.org/drawingml/2006/main">
                  <a:graphicData uri="http://schemas.microsoft.com/office/word/2010/wordprocessingShape">
                    <wps:wsp>
                      <wps:cNvSpPr/>
                      <wps:spPr>
                        <a:xfrm>
                          <a:off x="0" y="0"/>
                          <a:ext cx="6492875" cy="8274050"/>
                        </a:xfrm>
                        <a:custGeom>
                          <a:avLst/>
                          <a:gdLst/>
                          <a:ahLst/>
                          <a:cxnLst/>
                          <a:pathLst>
                            <a:path w="10225" h="13030">
                              <a:moveTo>
                                <a:pt x="0" y="506"/>
                              </a:moveTo>
                              <a:lnTo>
                                <a:pt x="10225" y="506"/>
                              </a:lnTo>
                              <a:moveTo>
                                <a:pt x="0" y="13526"/>
                              </a:moveTo>
                              <a:lnTo>
                                <a:pt x="10225" y="13526"/>
                              </a:lnTo>
                              <a:moveTo>
                                <a:pt x="10" y="496"/>
                              </a:moveTo>
                              <a:lnTo>
                                <a:pt x="10" y="13516"/>
                              </a:lnTo>
                              <a:moveTo>
                                <a:pt x="10215" y="496"/>
                              </a:moveTo>
                              <a:lnTo>
                                <a:pt x="10215" y="13516"/>
                              </a:lnTo>
                            </a:path>
                          </a:pathLst>
                        </a:custGeom>
                        <a:noFill/>
                        <a:ln w="12192" cap="flat" cmpd="sng">
                          <a:solidFill>
                            <a:srgbClr val="000000"/>
                          </a:solidFill>
                          <a:prstDash val="solid"/>
                          <a:headEnd type="none" w="med" len="med"/>
                          <a:tailEnd type="none" w="med" len="med"/>
                        </a:ln>
                      </wps:spPr>
                      <wps:bodyPr upright="1"/>
                    </wps:wsp>
                  </a:graphicData>
                </a:graphic>
              </wp:anchor>
            </w:drawing>
          </mc:Choice>
          <mc:Fallback>
            <w:pict>
              <v:shape id="_x0000_s1026" o:spid="_x0000_s1026" o:spt="100" style="position:absolute;left:0pt;margin-left:42pt;margin-top:82.8pt;height:651.5pt;width:511.25pt;mso-position-horizontal-relative:page;mso-position-vertical-relative:page;z-index:-251657216;mso-width-relative:page;mso-height-relative:page;" filled="f" stroked="t" coordsize="10225,13030" o:gfxdata="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FgAAAGRycy9QSwECFAAU&#10;AAAACACHTuJA7MpfONgAAAAMAQAADwAAAAAAAAABACAAAAA4AAAAZHJzL2Rvd25yZXYueG1sUEsB&#10;AhQAFAAAAAgAh07iQIEA2TJRAgAAUwUAAA4AAAAAAAAAAQAgAAAAPQEAAGRycy9lMm9Eb2MueG1s&#10;UEsFBgAAAAAGAAYAWQEAAAAGAAAAAA==&#10;" path="m0,506l10225,506m0,13526l10225,13526m10,496l10,13516m10215,496l10215,13516e">
                <v:fill on="f" focussize="0,0"/>
                <v:stroke weight="0.96pt" color="#000000" joinstyle="round"/>
                <v:imagedata o:title=""/>
                <o:lock v:ext="edit" aspectratio="f"/>
              </v:shape>
            </w:pict>
          </mc:Fallback>
        </mc:AlternateContent>
      </w:r>
      <w:r>
        <w:rPr>
          <w:b/>
          <w:sz w:val="32"/>
        </w:rPr>
        <w:t>表三：</w:t>
      </w:r>
    </w:p>
    <w:p>
      <w:pPr>
        <w:spacing w:before="44"/>
        <w:ind w:left="640" w:right="0" w:firstLine="0"/>
        <w:jc w:val="left"/>
        <w:rPr>
          <w:rFonts w:hint="eastAsia" w:ascii="方正小标宋简体" w:eastAsia="方正小标宋简体"/>
          <w:b w:val="0"/>
          <w:bCs/>
          <w:sz w:val="36"/>
        </w:rPr>
      </w:pPr>
      <w:r>
        <w:rPr>
          <w:rFonts w:hint="eastAsia" w:ascii="方正小标宋简体" w:eastAsia="方正小标宋简体"/>
          <w:b w:val="0"/>
          <w:bCs/>
          <w:sz w:val="36"/>
        </w:rPr>
        <w:t>申请电动汽车充电基础设施补助资金项目运营单位执照文件</w:t>
      </w:r>
    </w:p>
    <w:p>
      <w:pPr>
        <w:pStyle w:val="2"/>
        <w:spacing w:before="8"/>
        <w:rPr>
          <w:rFonts w:ascii="方正小标宋简体"/>
          <w:b/>
          <w:sz w:val="59"/>
        </w:rPr>
      </w:pPr>
    </w:p>
    <w:p>
      <w:pPr>
        <w:pStyle w:val="2"/>
        <w:spacing w:before="1"/>
        <w:ind w:left="337"/>
      </w:pPr>
      <w:r>
        <w:t>1、法人营业执照（经营范围含电动汽车充电设施建设运营）副本复印件</w:t>
      </w:r>
    </w:p>
    <w:p>
      <w:pPr>
        <w:pStyle w:val="2"/>
        <w:spacing w:before="5"/>
        <w:ind w:left="337"/>
      </w:pPr>
      <w:r>
        <w:t>2、法定代表人身份证复印件，并加盖法人单位公章;</w:t>
      </w:r>
    </w:p>
    <w:p>
      <w:pPr>
        <w:pStyle w:val="2"/>
        <w:keepNext w:val="0"/>
        <w:keepLines w:val="0"/>
        <w:pageBreakBefore w:val="0"/>
        <w:widowControl w:val="0"/>
        <w:kinsoku/>
        <w:wordWrap/>
        <w:overflowPunct/>
        <w:topLinePunct w:val="0"/>
        <w:autoSpaceDE w:val="0"/>
        <w:autoSpaceDN w:val="0"/>
        <w:bidi w:val="0"/>
        <w:adjustRightInd/>
        <w:snapToGrid/>
        <w:spacing w:before="0" w:line="243" w:lineRule="auto"/>
        <w:ind w:left="787" w:leftChars="104" w:right="300" w:hanging="454" w:hangingChars="142"/>
        <w:jc w:val="left"/>
        <w:textAlignment w:val="auto"/>
      </w:pPr>
      <w:r>
        <w:t>3</w:t>
      </w:r>
      <w:r>
        <w:rPr>
          <w:spacing w:val="-11"/>
        </w:rPr>
        <w:t>、由当地政府或土地管理部门出具的可用于充电设施建设的运营场地土地使用证明；</w:t>
      </w:r>
    </w:p>
    <w:p>
      <w:pPr>
        <w:pStyle w:val="2"/>
        <w:spacing w:before="2"/>
        <w:ind w:left="337"/>
      </w:pPr>
      <w:r>
        <w:t>4、租赁场地的，需提供租期不少于 5 年的租赁合同。</w:t>
      </w:r>
    </w:p>
    <w:p>
      <w:pPr>
        <w:spacing w:after="0"/>
        <w:sectPr>
          <w:footerReference r:id="rId8" w:type="default"/>
          <w:pgSz w:w="11910" w:h="16840"/>
          <w:pgMar w:top="800" w:right="660" w:bottom="1200" w:left="620" w:header="0" w:footer="1009" w:gutter="0"/>
          <w:pgNumType w:fmt="decimal" w:chapStyle="1"/>
          <w:cols w:space="720" w:num="1"/>
        </w:sectPr>
      </w:pPr>
    </w:p>
    <w:p>
      <w:pPr>
        <w:spacing w:before="32"/>
        <w:ind w:left="100" w:right="0" w:firstLine="0"/>
        <w:jc w:val="left"/>
        <w:rPr>
          <w:b/>
          <w:sz w:val="32"/>
        </w:rPr>
      </w:pPr>
      <w:r>
        <mc:AlternateContent>
          <mc:Choice Requires="wps">
            <w:drawing>
              <wp:anchor distT="0" distB="0" distL="114300" distR="114300" simplePos="0" relativeHeight="251660288" behindDoc="1" locked="0" layoutInCell="1" allowOverlap="1">
                <wp:simplePos x="0" y="0"/>
                <wp:positionH relativeFrom="page">
                  <wp:posOffset>533400</wp:posOffset>
                </wp:positionH>
                <wp:positionV relativeFrom="page">
                  <wp:posOffset>1051560</wp:posOffset>
                </wp:positionV>
                <wp:extent cx="6492875" cy="8274050"/>
                <wp:effectExtent l="0" t="0" r="3175" b="327660"/>
                <wp:wrapNone/>
                <wp:docPr id="3" name="任意多边形 3"/>
                <wp:cNvGraphicFramePr/>
                <a:graphic xmlns:a="http://schemas.openxmlformats.org/drawingml/2006/main">
                  <a:graphicData uri="http://schemas.microsoft.com/office/word/2010/wordprocessingShape">
                    <wps:wsp>
                      <wps:cNvSpPr/>
                      <wps:spPr>
                        <a:xfrm>
                          <a:off x="0" y="0"/>
                          <a:ext cx="6492875" cy="8274050"/>
                        </a:xfrm>
                        <a:custGeom>
                          <a:avLst/>
                          <a:gdLst/>
                          <a:ahLst/>
                          <a:cxnLst/>
                          <a:pathLst>
                            <a:path w="10225" h="13030">
                              <a:moveTo>
                                <a:pt x="0" y="506"/>
                              </a:moveTo>
                              <a:lnTo>
                                <a:pt x="10225" y="506"/>
                              </a:lnTo>
                              <a:moveTo>
                                <a:pt x="0" y="13526"/>
                              </a:moveTo>
                              <a:lnTo>
                                <a:pt x="10225" y="13526"/>
                              </a:lnTo>
                              <a:moveTo>
                                <a:pt x="10" y="496"/>
                              </a:moveTo>
                              <a:lnTo>
                                <a:pt x="10" y="13516"/>
                              </a:lnTo>
                              <a:moveTo>
                                <a:pt x="10215" y="496"/>
                              </a:moveTo>
                              <a:lnTo>
                                <a:pt x="10215" y="13516"/>
                              </a:lnTo>
                            </a:path>
                          </a:pathLst>
                        </a:custGeom>
                        <a:noFill/>
                        <a:ln w="12192" cap="flat" cmpd="sng">
                          <a:solidFill>
                            <a:srgbClr val="000000"/>
                          </a:solidFill>
                          <a:prstDash val="solid"/>
                          <a:headEnd type="none" w="med" len="med"/>
                          <a:tailEnd type="none" w="med" len="med"/>
                        </a:ln>
                      </wps:spPr>
                      <wps:bodyPr upright="1"/>
                    </wps:wsp>
                  </a:graphicData>
                </a:graphic>
              </wp:anchor>
            </w:drawing>
          </mc:Choice>
          <mc:Fallback>
            <w:pict>
              <v:shape id="_x0000_s1026" o:spid="_x0000_s1026" o:spt="100" style="position:absolute;left:0pt;margin-left:42pt;margin-top:82.8pt;height:651.5pt;width:511.25pt;mso-position-horizontal-relative:page;mso-position-vertical-relative:page;z-index:-251656192;mso-width-relative:page;mso-height-relative:page;" filled="f" stroked="t" coordsize="10225,13030" o:gfxdata="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FgAAAGRycy9QSwECFAAU&#10;AAAACACHTuJA7MpfONgAAAAMAQAADwAAAAAAAAABACAAAAA4AAAAZHJzL2Rvd25yZXYueG1sUEsB&#10;AhQAFAAAAAgAh07iQID1y9pRAgAAUQUAAA4AAAAAAAAAAQAgAAAAPQEAAGRycy9lMm9Eb2MueG1s&#10;UEsFBgAAAAAGAAYAWQEAAAAGAAAAAA==&#10;" path="m0,506l10225,506m0,13526l10225,13526m10,496l10,13516m10215,496l10215,13516e">
                <v:fill on="f" focussize="0,0"/>
                <v:stroke weight="0.96pt" color="#000000" joinstyle="round"/>
                <v:imagedata o:title=""/>
                <o:lock v:ext="edit" aspectratio="f"/>
              </v:shape>
            </w:pict>
          </mc:Fallback>
        </mc:AlternateContent>
      </w:r>
      <w:r>
        <w:rPr>
          <w:b/>
          <w:sz w:val="32"/>
        </w:rPr>
        <w:t>表</w:t>
      </w:r>
      <w:r>
        <w:rPr>
          <w:rFonts w:hint="eastAsia"/>
          <w:b/>
          <w:sz w:val="32"/>
          <w:lang w:eastAsia="zh-CN"/>
        </w:rPr>
        <w:t>四</w:t>
      </w:r>
      <w:r>
        <w:rPr>
          <w:b/>
          <w:sz w:val="32"/>
        </w:rPr>
        <w:t>：</w:t>
      </w:r>
    </w:p>
    <w:p>
      <w:pPr>
        <w:spacing w:before="44"/>
        <w:ind w:left="820" w:right="0" w:firstLine="0"/>
        <w:jc w:val="left"/>
        <w:rPr>
          <w:rFonts w:ascii="方正小标宋简体"/>
          <w:b w:val="0"/>
          <w:bCs/>
          <w:sz w:val="42"/>
        </w:rPr>
      </w:pPr>
      <w:r>
        <w:rPr>
          <w:rFonts w:hint="eastAsia" w:ascii="方正小标宋简体" w:eastAsia="方正小标宋简体"/>
          <w:b w:val="0"/>
          <w:bCs/>
          <w:sz w:val="36"/>
        </w:rPr>
        <w:t>申请电动汽车充电基础设施补助资金项目充电桩购置发票</w:t>
      </w:r>
    </w:p>
    <w:p>
      <w:pPr>
        <w:pStyle w:val="2"/>
        <w:spacing w:before="15"/>
        <w:rPr>
          <w:rFonts w:ascii="方正小标宋简体"/>
          <w:b/>
          <w:sz w:val="41"/>
        </w:rPr>
      </w:pPr>
    </w:p>
    <w:p>
      <w:pPr>
        <w:pStyle w:val="2"/>
        <w:spacing w:line="328" w:lineRule="auto"/>
        <w:ind w:left="337" w:right="297" w:firstLine="480"/>
        <w:jc w:val="both"/>
        <w:sectPr>
          <w:pgSz w:w="11910" w:h="16840"/>
          <w:pgMar w:top="800" w:right="660" w:bottom="1200" w:left="620" w:header="0" w:footer="1009" w:gutter="0"/>
          <w:pgNumType w:fmt="decimal" w:chapStyle="1"/>
          <w:cols w:space="720" w:num="1"/>
        </w:sectPr>
      </w:pPr>
      <w:r>
        <w:rPr>
          <w:spacing w:val="-5"/>
          <w:w w:val="95"/>
        </w:rPr>
        <w:t>充电桩的购置合同、发票</w:t>
      </w:r>
      <w:r>
        <w:rPr>
          <w:w w:val="95"/>
        </w:rPr>
        <w:t>（复印件并加盖单位公章</w:t>
      </w:r>
      <w:r>
        <w:rPr>
          <w:spacing w:val="-22"/>
          <w:w w:val="95"/>
        </w:rPr>
        <w:t>），</w:t>
      </w:r>
      <w:r>
        <w:rPr>
          <w:w w:val="95"/>
        </w:rPr>
        <w:t>电动汽车运营</w:t>
      </w:r>
      <w:r>
        <w:t>企业车桩在一起的购置发票需要明确说明，并在合同中由销售商对充电</w:t>
      </w:r>
      <w:r>
        <w:rPr>
          <w:spacing w:val="8"/>
        </w:rPr>
        <w:t>桩编号、价格及车辆</w:t>
      </w:r>
      <w:r>
        <w:t>VIN</w:t>
      </w:r>
      <w:r>
        <w:rPr>
          <w:spacing w:val="-10"/>
        </w:rPr>
        <w:t xml:space="preserve"> 信息予以明确。如是外文合同、发票，需附有中文译件。发票需标注充电桩型号（开票时未注明的，由充电桩销售商提供标注证明）。</w:t>
      </w:r>
    </w:p>
    <w:p>
      <w:pPr>
        <w:spacing w:before="32"/>
        <w:ind w:right="0"/>
        <w:jc w:val="left"/>
        <w:rPr>
          <w:b/>
          <w:sz w:val="32"/>
          <w:highlight w:val="none"/>
        </w:rPr>
      </w:pPr>
    </w:p>
    <w:p>
      <w:pPr>
        <w:spacing w:before="32"/>
        <w:ind w:right="0"/>
        <w:jc w:val="left"/>
        <w:rPr>
          <w:b/>
          <w:sz w:val="32"/>
          <w:highlight w:val="none"/>
        </w:rPr>
      </w:pPr>
      <w:r>
        <w:rPr>
          <w:highlight w:val="none"/>
        </w:rPr>
        <mc:AlternateContent>
          <mc:Choice Requires="wps">
            <w:drawing>
              <wp:anchor distT="0" distB="0" distL="114300" distR="114300" simplePos="0" relativeHeight="251661312" behindDoc="1" locked="0" layoutInCell="1" allowOverlap="1">
                <wp:simplePos x="0" y="0"/>
                <wp:positionH relativeFrom="page">
                  <wp:posOffset>533400</wp:posOffset>
                </wp:positionH>
                <wp:positionV relativeFrom="page">
                  <wp:posOffset>1275080</wp:posOffset>
                </wp:positionV>
                <wp:extent cx="6492875" cy="8050530"/>
                <wp:effectExtent l="0" t="0" r="3175" b="99060"/>
                <wp:wrapNone/>
                <wp:docPr id="4" name="任意多边形 4"/>
                <wp:cNvGraphicFramePr/>
                <a:graphic xmlns:a="http://schemas.openxmlformats.org/drawingml/2006/main">
                  <a:graphicData uri="http://schemas.microsoft.com/office/word/2010/wordprocessingShape">
                    <wps:wsp>
                      <wps:cNvSpPr/>
                      <wps:spPr>
                        <a:xfrm>
                          <a:off x="0" y="0"/>
                          <a:ext cx="6492875" cy="8050530"/>
                        </a:xfrm>
                        <a:custGeom>
                          <a:avLst/>
                          <a:gdLst/>
                          <a:ahLst/>
                          <a:cxnLst/>
                          <a:pathLst>
                            <a:path w="10225" h="12678">
                              <a:moveTo>
                                <a:pt x="0" y="154"/>
                              </a:moveTo>
                              <a:lnTo>
                                <a:pt x="10225" y="154"/>
                              </a:lnTo>
                              <a:moveTo>
                                <a:pt x="0" y="12822"/>
                              </a:moveTo>
                              <a:lnTo>
                                <a:pt x="10225" y="12822"/>
                              </a:lnTo>
                              <a:moveTo>
                                <a:pt x="10" y="144"/>
                              </a:moveTo>
                              <a:lnTo>
                                <a:pt x="10" y="12812"/>
                              </a:lnTo>
                              <a:moveTo>
                                <a:pt x="10215" y="144"/>
                              </a:moveTo>
                              <a:lnTo>
                                <a:pt x="10215" y="12812"/>
                              </a:lnTo>
                            </a:path>
                          </a:pathLst>
                        </a:custGeom>
                        <a:noFill/>
                        <a:ln w="12192" cap="flat" cmpd="sng">
                          <a:solidFill>
                            <a:srgbClr val="000000"/>
                          </a:solidFill>
                          <a:prstDash val="solid"/>
                          <a:headEnd type="none" w="med" len="med"/>
                          <a:tailEnd type="none" w="med" len="med"/>
                        </a:ln>
                      </wps:spPr>
                      <wps:bodyPr upright="1"/>
                    </wps:wsp>
                  </a:graphicData>
                </a:graphic>
              </wp:anchor>
            </w:drawing>
          </mc:Choice>
          <mc:Fallback>
            <w:pict>
              <v:shape id="_x0000_s1026" o:spid="_x0000_s1026" o:spt="100" style="position:absolute;left:0pt;margin-left:42pt;margin-top:100.4pt;height:633.9pt;width:511.25pt;mso-position-horizontal-relative:page;mso-position-vertical-relative:page;z-index:-251655168;mso-width-relative:page;mso-height-relative:page;" filled="f" stroked="t" coordsize="10225,12678" o:gfxdata="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WAAAAZHJzL1BL&#10;AQIUABQAAAAIAIdO4kBGCCep3AAAAAwBAAAPAAAAAAAAAAEAIAAAADgAAABkcnMvZG93bnJldi54&#10;bWxQSwECFAAUAAAACACHTuJA19nPQ1ICAABRBQAADgAAAAAAAAABACAAAABBAQAAZHJzL2Uyb0Rv&#10;Yy54bWxQSwUGAAAAAAYABgBZAQAABQYAAAAA&#10;" path="m0,154l10225,154m0,12822l10225,12822m10,144l10,12812m10215,144l10215,12812e">
                <v:fill on="f" focussize="0,0"/>
                <v:stroke weight="0.96pt" color="#000000" joinstyle="round"/>
                <v:imagedata o:title=""/>
                <o:lock v:ext="edit" aspectratio="f"/>
              </v:shape>
            </w:pict>
          </mc:Fallback>
        </mc:AlternateContent>
      </w:r>
      <w:r>
        <w:rPr>
          <w:b/>
          <w:sz w:val="32"/>
          <w:highlight w:val="none"/>
        </w:rPr>
        <w:t>表</w:t>
      </w:r>
      <w:r>
        <w:rPr>
          <w:rFonts w:hint="eastAsia"/>
          <w:b/>
          <w:sz w:val="32"/>
          <w:highlight w:val="none"/>
          <w:lang w:eastAsia="zh-CN"/>
        </w:rPr>
        <w:t>五</w:t>
      </w:r>
      <w:r>
        <w:rPr>
          <w:b/>
          <w:sz w:val="32"/>
          <w:highlight w:val="none"/>
        </w:rPr>
        <w:t>：</w:t>
      </w:r>
    </w:p>
    <w:p>
      <w:pPr>
        <w:spacing w:before="44"/>
        <w:ind w:left="1000" w:right="0" w:firstLine="0"/>
        <w:jc w:val="left"/>
        <w:rPr>
          <w:rFonts w:ascii="方正小标宋简体"/>
          <w:b w:val="0"/>
          <w:bCs/>
          <w:sz w:val="37"/>
        </w:rPr>
      </w:pPr>
      <w:r>
        <w:rPr>
          <w:rFonts w:hint="eastAsia" w:ascii="方正小标宋简体" w:eastAsia="方正小标宋简体"/>
          <w:b w:val="0"/>
          <w:bCs/>
          <w:sz w:val="36"/>
          <w:highlight w:val="none"/>
        </w:rPr>
        <w:t>申请电动汽车充电基础设施补助资金项目运营管理制度</w:t>
      </w:r>
    </w:p>
    <w:p>
      <w:pPr>
        <w:pStyle w:val="2"/>
        <w:spacing w:line="364" w:lineRule="auto"/>
        <w:ind w:left="337" w:right="367" w:firstLine="640"/>
      </w:pPr>
      <w:r>
        <w:t>管理机构及组成人员，行为规范及操作流程，紧急故障处置预案及报修联络人员名单、联系方式等。</w:t>
      </w:r>
    </w:p>
    <w:p>
      <w:pPr>
        <w:spacing w:after="0" w:line="364" w:lineRule="auto"/>
        <w:sectPr>
          <w:pgSz w:w="11910" w:h="16840"/>
          <w:pgMar w:top="800" w:right="660" w:bottom="1200" w:left="620" w:header="0" w:footer="1009" w:gutter="0"/>
          <w:pgNumType w:fmt="decimal" w:chapStyle="1"/>
          <w:cols w:space="720" w:num="1"/>
        </w:sectPr>
      </w:pPr>
    </w:p>
    <w:p>
      <w:pPr>
        <w:spacing w:before="32"/>
        <w:ind w:left="100" w:right="0" w:firstLine="0"/>
        <w:jc w:val="left"/>
        <w:rPr>
          <w:b/>
          <w:sz w:val="32"/>
        </w:rPr>
      </w:pPr>
      <w:r>
        <w:rPr>
          <w:b/>
          <w:sz w:val="32"/>
        </w:rPr>
        <w:t>表</w:t>
      </w:r>
      <w:r>
        <w:rPr>
          <w:rFonts w:hint="eastAsia"/>
          <w:b/>
          <w:sz w:val="32"/>
          <w:lang w:eastAsia="zh-CN"/>
        </w:rPr>
        <w:t>六</w:t>
      </w:r>
      <w:r>
        <w:rPr>
          <w:b/>
          <w:sz w:val="32"/>
        </w:rPr>
        <w:t>：</w:t>
      </w:r>
    </w:p>
    <w:p>
      <w:pPr>
        <w:spacing w:before="44"/>
        <w:ind w:left="1000" w:right="0" w:firstLine="320" w:firstLineChars="100"/>
        <w:jc w:val="left"/>
        <w:rPr>
          <w:rFonts w:hint="eastAsia" w:ascii="方正小标宋简体" w:eastAsia="方正小标宋简体"/>
          <w:b w:val="0"/>
          <w:bCs w:val="0"/>
          <w:sz w:val="36"/>
        </w:rPr>
      </w:pPr>
      <w:r>
        <w:rPr>
          <w:b w:val="0"/>
          <w:bCs w:val="0"/>
        </w:rPr>
        <mc:AlternateContent>
          <mc:Choice Requires="wps">
            <w:drawing>
              <wp:anchor distT="0" distB="0" distL="114300" distR="114300" simplePos="0" relativeHeight="251662336" behindDoc="1" locked="0" layoutInCell="1" allowOverlap="1">
                <wp:simplePos x="0" y="0"/>
                <wp:positionH relativeFrom="page">
                  <wp:posOffset>579755</wp:posOffset>
                </wp:positionH>
                <wp:positionV relativeFrom="page">
                  <wp:posOffset>1013460</wp:posOffset>
                </wp:positionV>
                <wp:extent cx="6492875" cy="8312150"/>
                <wp:effectExtent l="0" t="0" r="3175" b="365760"/>
                <wp:wrapNone/>
                <wp:docPr id="6" name="任意多边形 6"/>
                <wp:cNvGraphicFramePr/>
                <a:graphic xmlns:a="http://schemas.openxmlformats.org/drawingml/2006/main">
                  <a:graphicData uri="http://schemas.microsoft.com/office/word/2010/wordprocessingShape">
                    <wps:wsp>
                      <wps:cNvSpPr/>
                      <wps:spPr>
                        <a:xfrm>
                          <a:off x="0" y="0"/>
                          <a:ext cx="6492875" cy="8312150"/>
                        </a:xfrm>
                        <a:custGeom>
                          <a:avLst/>
                          <a:gdLst/>
                          <a:ahLst/>
                          <a:cxnLst/>
                          <a:pathLst>
                            <a:path w="10225" h="13090">
                              <a:moveTo>
                                <a:pt x="0" y="566"/>
                              </a:moveTo>
                              <a:lnTo>
                                <a:pt x="10225" y="566"/>
                              </a:lnTo>
                              <a:moveTo>
                                <a:pt x="0" y="13646"/>
                              </a:moveTo>
                              <a:lnTo>
                                <a:pt x="10225" y="13646"/>
                              </a:lnTo>
                              <a:moveTo>
                                <a:pt x="10" y="556"/>
                              </a:moveTo>
                              <a:lnTo>
                                <a:pt x="10" y="13636"/>
                              </a:lnTo>
                              <a:moveTo>
                                <a:pt x="10215" y="556"/>
                              </a:moveTo>
                              <a:lnTo>
                                <a:pt x="10215" y="13636"/>
                              </a:lnTo>
                            </a:path>
                          </a:pathLst>
                        </a:custGeom>
                        <a:noFill/>
                        <a:ln w="12192" cap="flat" cmpd="sng">
                          <a:solidFill>
                            <a:srgbClr val="000000"/>
                          </a:solidFill>
                          <a:prstDash val="solid"/>
                          <a:headEnd type="none" w="med" len="med"/>
                          <a:tailEnd type="none" w="med" len="med"/>
                        </a:ln>
                      </wps:spPr>
                      <wps:bodyPr upright="1"/>
                    </wps:wsp>
                  </a:graphicData>
                </a:graphic>
              </wp:anchor>
            </w:drawing>
          </mc:Choice>
          <mc:Fallback>
            <w:pict>
              <v:shape id="_x0000_s1026" o:spid="_x0000_s1026" o:spt="100" style="position:absolute;left:0pt;margin-left:45.65pt;margin-top:79.8pt;height:654.5pt;width:511.25pt;mso-position-horizontal-relative:page;mso-position-vertical-relative:page;z-index:-251654144;mso-width-relative:page;mso-height-relative:page;" filled="f" stroked="t" coordsize="10225,13090" o:gfxdata="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WAAAAZHJzL1BLAQIUABQA&#10;AAAIAIdO4kBq0IHQ2gAAAAwBAAAPAAAAAAAAAAEAIAAAADgAAABkcnMvZG93bnJldi54bWxQSwEC&#10;FAAUAAAACACHTuJAp4Ye/k4CAABRBQAADgAAAAAAAAABACAAAAA/AQAAZHJzL2Uyb0RvYy54bWxQ&#10;SwUGAAAAAAYABgBZAQAA/wUAAAAA&#10;" path="m0,566l10225,566m0,13646l10225,13646m10,556l10,13636m10215,556l10215,13636e">
                <v:fill on="f" focussize="0,0"/>
                <v:stroke weight="0.96pt" color="#000000" joinstyle="round"/>
                <v:imagedata o:title=""/>
                <o:lock v:ext="edit" aspectratio="f"/>
              </v:shape>
            </w:pict>
          </mc:Fallback>
        </mc:AlternateContent>
      </w:r>
      <w:r>
        <w:rPr>
          <w:rFonts w:hint="eastAsia" w:ascii="方正小标宋简体" w:eastAsia="方正小标宋简体"/>
          <w:b w:val="0"/>
          <w:bCs w:val="0"/>
          <w:sz w:val="36"/>
        </w:rPr>
        <w:t>申请电动汽车充电基础设施补助资金项目的承诺书</w:t>
      </w:r>
    </w:p>
    <w:p>
      <w:pPr>
        <w:pStyle w:val="2"/>
        <w:spacing w:before="9"/>
        <w:rPr>
          <w:rFonts w:ascii="方正小标宋简体"/>
          <w:b/>
          <w:sz w:val="61"/>
        </w:rPr>
      </w:pPr>
    </w:p>
    <w:p>
      <w:pPr>
        <w:pStyle w:val="2"/>
        <w:ind w:left="978"/>
      </w:pPr>
      <w:r>
        <w:t>根据《黑龙江省电动汽车充电基础设施建设运营管理暂行办法》和</w:t>
      </w:r>
    </w:p>
    <w:p>
      <w:pPr>
        <w:pStyle w:val="2"/>
        <w:spacing w:before="149" w:line="328" w:lineRule="auto"/>
        <w:ind w:left="337" w:right="367"/>
      </w:pPr>
      <w:r>
        <w:t>《</w:t>
      </w:r>
      <w:r>
        <w:rPr>
          <w:rFonts w:hint="eastAsia"/>
          <w:lang w:eastAsia="zh-CN"/>
        </w:rPr>
        <w:t>漠河</w:t>
      </w:r>
      <w:r>
        <w:t>市电动汽车充电基础设施中央和省补助资金使用实施细则》有关要求，我单位承诺如下：</w:t>
      </w:r>
    </w:p>
    <w:p>
      <w:pPr>
        <w:pStyle w:val="10"/>
        <w:numPr>
          <w:ilvl w:val="1"/>
          <w:numId w:val="1"/>
        </w:numPr>
        <w:tabs>
          <w:tab w:val="left" w:pos="1298"/>
        </w:tabs>
        <w:spacing w:before="0" w:after="0" w:line="407" w:lineRule="exact"/>
        <w:ind w:left="1297" w:right="0" w:hanging="320"/>
        <w:jc w:val="left"/>
        <w:rPr>
          <w:sz w:val="32"/>
        </w:rPr>
      </w:pPr>
      <w:r>
        <w:rPr>
          <w:sz w:val="32"/>
        </w:rPr>
        <w:t>自愿申请充电基础设施补助资金，保证所提交的申报材料属实。</w:t>
      </w:r>
    </w:p>
    <w:p>
      <w:pPr>
        <w:pStyle w:val="10"/>
        <w:numPr>
          <w:ilvl w:val="1"/>
          <w:numId w:val="1"/>
        </w:numPr>
        <w:tabs>
          <w:tab w:val="left" w:pos="1298"/>
        </w:tabs>
        <w:spacing w:before="149" w:after="0" w:line="328" w:lineRule="auto"/>
        <w:ind w:left="337" w:right="367" w:firstLine="640"/>
        <w:jc w:val="left"/>
        <w:rPr>
          <w:sz w:val="32"/>
        </w:rPr>
      </w:pPr>
      <w:r>
        <w:rPr>
          <w:sz w:val="32"/>
        </w:rPr>
        <w:t>愿意配合充电基础设施管理部门组织对在该地区申请补助资金的充电基础设施使用情况进行核查。</w:t>
      </w:r>
    </w:p>
    <w:p>
      <w:pPr>
        <w:pStyle w:val="10"/>
        <w:numPr>
          <w:ilvl w:val="1"/>
          <w:numId w:val="1"/>
        </w:numPr>
        <w:tabs>
          <w:tab w:val="left" w:pos="1298"/>
        </w:tabs>
        <w:spacing w:before="0" w:after="0" w:line="326" w:lineRule="auto"/>
        <w:ind w:left="337" w:right="367" w:firstLine="640"/>
        <w:jc w:val="left"/>
        <w:rPr>
          <w:sz w:val="32"/>
        </w:rPr>
      </w:pPr>
      <w:r>
        <w:rPr>
          <w:sz w:val="32"/>
        </w:rPr>
        <w:t>自愿将所运营的充电基础设施基本数据接入黑龙江省充电设施公共服务平台。</w:t>
      </w:r>
    </w:p>
    <w:p>
      <w:pPr>
        <w:pStyle w:val="10"/>
        <w:numPr>
          <w:ilvl w:val="1"/>
          <w:numId w:val="1"/>
        </w:numPr>
        <w:tabs>
          <w:tab w:val="left" w:pos="1298"/>
        </w:tabs>
        <w:spacing w:before="3" w:after="0" w:line="326" w:lineRule="auto"/>
        <w:ind w:left="337" w:right="138" w:firstLine="640"/>
        <w:jc w:val="left"/>
        <w:rPr>
          <w:sz w:val="32"/>
        </w:rPr>
      </w:pPr>
      <w:r>
        <w:rPr>
          <w:spacing w:val="-7"/>
          <w:w w:val="95"/>
          <w:sz w:val="32"/>
        </w:rPr>
        <w:t>自愿接受行业监管，加强行业自律，严格遵守并执行国标、行标，</w:t>
      </w:r>
      <w:r>
        <w:rPr>
          <w:spacing w:val="-7"/>
          <w:sz w:val="32"/>
        </w:rPr>
        <w:t>积极参加充电联盟的充电设施标识（检测、认证）管理评定体系。</w:t>
      </w:r>
    </w:p>
    <w:p>
      <w:pPr>
        <w:pStyle w:val="10"/>
        <w:numPr>
          <w:ilvl w:val="1"/>
          <w:numId w:val="1"/>
        </w:numPr>
        <w:tabs>
          <w:tab w:val="left" w:pos="1298"/>
        </w:tabs>
        <w:spacing w:before="3" w:after="0" w:line="328" w:lineRule="auto"/>
        <w:ind w:left="337" w:right="526" w:firstLine="640"/>
        <w:jc w:val="left"/>
        <w:rPr>
          <w:sz w:val="32"/>
        </w:rPr>
      </w:pPr>
      <w:r>
        <w:rPr>
          <w:spacing w:val="-4"/>
          <w:sz w:val="32"/>
        </w:rPr>
        <w:t>充电基础设施自投运之日起，保证正常使用状态不少于</w:t>
      </w:r>
      <w:r>
        <w:rPr>
          <w:sz w:val="32"/>
        </w:rPr>
        <w:t>5</w:t>
      </w:r>
      <w:r>
        <w:rPr>
          <w:spacing w:val="-28"/>
          <w:sz w:val="32"/>
        </w:rPr>
        <w:t>年，</w:t>
      </w:r>
      <w:r>
        <w:rPr>
          <w:sz w:val="32"/>
        </w:rPr>
        <w:t>5</w:t>
      </w:r>
      <w:r>
        <w:rPr>
          <w:rFonts w:hint="eastAsia"/>
          <w:sz w:val="32"/>
          <w:lang w:eastAsia="zh-CN"/>
        </w:rPr>
        <w:t>年</w:t>
      </w:r>
      <w:r>
        <w:rPr>
          <w:sz w:val="32"/>
        </w:rPr>
        <w:t>内不擅自移动，不将设施转租、转让或以其他名义出售。</w:t>
      </w:r>
    </w:p>
    <w:p>
      <w:pPr>
        <w:pStyle w:val="10"/>
        <w:numPr>
          <w:ilvl w:val="1"/>
          <w:numId w:val="1"/>
        </w:numPr>
        <w:tabs>
          <w:tab w:val="left" w:pos="1298"/>
        </w:tabs>
        <w:spacing w:before="0" w:after="0" w:line="407" w:lineRule="exact"/>
        <w:ind w:left="1297" w:right="0" w:hanging="320"/>
        <w:jc w:val="left"/>
        <w:rPr>
          <w:sz w:val="32"/>
        </w:rPr>
      </w:pPr>
      <w:r>
        <w:rPr>
          <w:sz w:val="32"/>
        </w:rPr>
        <w:t>承诺同一设备不重复申请补助资金。</w:t>
      </w:r>
    </w:p>
    <w:p>
      <w:pPr>
        <w:pStyle w:val="10"/>
        <w:numPr>
          <w:ilvl w:val="1"/>
          <w:numId w:val="1"/>
        </w:numPr>
        <w:tabs>
          <w:tab w:val="left" w:pos="1298"/>
        </w:tabs>
        <w:spacing w:before="150" w:after="0" w:line="328" w:lineRule="auto"/>
        <w:ind w:left="337" w:right="367" w:firstLine="640"/>
        <w:jc w:val="left"/>
        <w:rPr>
          <w:sz w:val="32"/>
        </w:rPr>
      </w:pPr>
      <w:r>
        <w:rPr>
          <w:sz w:val="32"/>
        </w:rPr>
        <w:t>承诺贯彻落实企业安全生产主体责任，按照有关要求定期开展安全生产自查工作，确保不发生安全生产责任事故。</w:t>
      </w:r>
    </w:p>
    <w:p>
      <w:pPr>
        <w:pStyle w:val="2"/>
        <w:spacing w:line="326" w:lineRule="auto"/>
        <w:ind w:left="337" w:right="367" w:firstLine="640"/>
      </w:pPr>
      <w:r>
        <w:t>以上承诺事项，如有违背</w:t>
      </w:r>
      <w:r>
        <w:rPr>
          <w:rFonts w:hint="eastAsia"/>
          <w:lang w:eastAsia="zh-CN"/>
        </w:rPr>
        <w:t>，</w:t>
      </w:r>
      <w:r>
        <w:t>自愿接受相关处罚并配合有关部门将已发放的补助资金收回。</w:t>
      </w:r>
    </w:p>
    <w:p>
      <w:pPr>
        <w:pStyle w:val="2"/>
        <w:spacing w:before="3" w:line="326" w:lineRule="auto"/>
        <w:ind w:left="4451" w:right="3132" w:hanging="159"/>
      </w:pPr>
      <w:r>
        <w:t xml:space="preserve">法定代表人（签字）： </w:t>
      </w:r>
    </w:p>
    <w:p>
      <w:pPr>
        <w:pStyle w:val="2"/>
        <w:spacing w:before="3" w:line="326" w:lineRule="auto"/>
        <w:ind w:left="4451" w:right="3132" w:hanging="159"/>
      </w:pPr>
      <w:r>
        <w:t>申报单位（盖章）：</w:t>
      </w:r>
    </w:p>
    <w:p>
      <w:pPr>
        <w:pStyle w:val="2"/>
        <w:spacing w:before="1"/>
        <w:rPr>
          <w:sz w:val="44"/>
        </w:rPr>
      </w:pPr>
    </w:p>
    <w:p>
      <w:pPr>
        <w:pStyle w:val="2"/>
        <w:tabs>
          <w:tab w:val="left" w:pos="7811"/>
          <w:tab w:val="left" w:pos="8612"/>
          <w:tab w:val="left" w:pos="9411"/>
        </w:tabs>
        <w:ind w:left="5572"/>
      </w:pPr>
      <w:r>
        <w:t>申报日期：</w:t>
      </w:r>
      <w:r>
        <w:tab/>
      </w:r>
      <w:r>
        <w:t>年</w:t>
      </w:r>
      <w:r>
        <w:tab/>
      </w:r>
      <w:r>
        <w:t>月</w:t>
      </w:r>
      <w:r>
        <w:tab/>
      </w:r>
      <w:r>
        <w:t>日</w:t>
      </w:r>
    </w:p>
    <w:p>
      <w:pPr>
        <w:spacing w:after="0"/>
        <w:sectPr>
          <w:footerReference r:id="rId9" w:type="default"/>
          <w:pgSz w:w="11910" w:h="16840"/>
          <w:pgMar w:top="800" w:right="660" w:bottom="1200" w:left="620" w:header="0" w:footer="1009" w:gutter="0"/>
          <w:pgNumType w:fmt="decimal" w:chapStyle="1"/>
          <w:cols w:space="720" w:num="1"/>
        </w:sectPr>
      </w:pPr>
    </w:p>
    <w:p>
      <w:pPr>
        <w:spacing w:before="32"/>
        <w:ind w:right="0"/>
        <w:jc w:val="left"/>
        <w:rPr>
          <w:b/>
          <w:sz w:val="32"/>
        </w:rPr>
      </w:pPr>
      <w:r>
        <w:rPr>
          <w:b/>
          <w:sz w:val="32"/>
        </w:rPr>
        <w:t>表</w:t>
      </w:r>
      <w:r>
        <w:rPr>
          <w:rFonts w:hint="eastAsia"/>
          <w:b/>
          <w:sz w:val="32"/>
          <w:lang w:eastAsia="zh-CN"/>
        </w:rPr>
        <w:t>七</w:t>
      </w:r>
      <w:r>
        <w:rPr>
          <w:b/>
          <w:sz w:val="32"/>
        </w:rPr>
        <w:t>：</w:t>
      </w:r>
    </w:p>
    <w:p>
      <w:pPr>
        <w:pStyle w:val="2"/>
        <w:spacing w:before="12"/>
        <w:rPr>
          <w:b/>
          <w:sz w:val="37"/>
        </w:rPr>
      </w:pPr>
      <w:r>
        <w:br w:type="column"/>
      </w:r>
    </w:p>
    <w:p>
      <w:pPr>
        <w:spacing w:before="0"/>
        <w:ind w:left="100" w:right="0" w:firstLine="0"/>
        <w:jc w:val="left"/>
        <w:rPr>
          <w:rFonts w:hint="eastAsia" w:ascii="方正小标宋简体" w:eastAsia="方正小标宋简体"/>
          <w:b w:val="0"/>
          <w:bCs/>
          <w:sz w:val="36"/>
        </w:rPr>
      </w:pPr>
      <w:r>
        <w:rPr>
          <w:rFonts w:hint="eastAsia" w:ascii="方正小标宋简体" w:eastAsia="方正小标宋简体"/>
          <w:b w:val="0"/>
          <w:bCs/>
          <w:sz w:val="36"/>
        </w:rPr>
        <w:t>其他需要补充说明的事项</w:t>
      </w:r>
    </w:p>
    <w:p>
      <w:pPr>
        <w:spacing w:after="0"/>
        <w:jc w:val="left"/>
        <w:rPr>
          <w:rFonts w:hint="eastAsia" w:ascii="方正小标宋简体" w:eastAsia="方正小标宋简体"/>
          <w:sz w:val="36"/>
        </w:rPr>
        <w:sectPr>
          <w:pgSz w:w="11910" w:h="16840"/>
          <w:pgMar w:top="800" w:right="660" w:bottom="1200" w:left="620" w:header="0" w:footer="1009" w:gutter="0"/>
          <w:pgNumType w:fmt="decimal" w:chapStyle="1"/>
          <w:cols w:equalWidth="0" w:num="2">
            <w:col w:w="1424" w:space="1823"/>
            <w:col w:w="7383"/>
          </w:cols>
        </w:sectPr>
      </w:pPr>
    </w:p>
    <w:p>
      <w:pPr>
        <w:pStyle w:val="2"/>
        <w:rPr>
          <w:rFonts w:ascii="方正小标宋简体"/>
          <w:b/>
          <w:sz w:val="11"/>
        </w:rPr>
      </w:pP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81" w:hRule="atLeast"/>
        </w:trPr>
        <w:tc>
          <w:tcPr>
            <w:tcW w:w="10846" w:type="dxa"/>
          </w:tcPr>
          <w:p>
            <w:pPr>
              <w:pStyle w:val="2"/>
              <w:ind w:firstLine="640" w:firstLineChars="200"/>
              <w:jc w:val="left"/>
              <w:rPr>
                <w:rFonts w:ascii="方正小标宋简体"/>
                <w:sz w:val="20"/>
                <w:vertAlign w:val="baseline"/>
              </w:rPr>
            </w:pPr>
            <w:r>
              <w:rPr>
                <w:rFonts w:hint="eastAsia" w:ascii="仿宋_GB2312" w:hAnsi="仿宋_GB2312" w:eastAsia="仿宋_GB2312" w:cs="仿宋_GB2312"/>
                <w:sz w:val="32"/>
                <w:szCs w:val="32"/>
                <w:vertAlign w:val="baseline"/>
                <w:lang w:val="en-US" w:eastAsia="zh-CN"/>
              </w:rPr>
              <w:t>包括：供用电合同，供电接线及产权分界示意图，电表安装及计量点信息证明；电费凭证或经过检</w:t>
            </w:r>
            <w:r>
              <w:rPr>
                <w:rFonts w:hint="eastAsia" w:ascii="仿宋_GB2312" w:hAnsi="仿宋_GB2312" w:eastAsia="仿宋_GB2312" w:cs="仿宋_GB2312"/>
                <w:sz w:val="32"/>
                <w:szCs w:val="32"/>
                <w:highlight w:val="none"/>
                <w:vertAlign w:val="baseline"/>
                <w:lang w:val="en-US" w:eastAsia="zh-CN"/>
              </w:rPr>
              <w:t>测核准的用电量证明；充电设施每年用电</w:t>
            </w:r>
            <w:r>
              <w:rPr>
                <w:rFonts w:hint="eastAsia" w:cs="仿宋_GB2312"/>
                <w:sz w:val="32"/>
                <w:szCs w:val="32"/>
                <w:highlight w:val="none"/>
                <w:vertAlign w:val="baseline"/>
                <w:lang w:val="en-US" w:eastAsia="zh-CN"/>
              </w:rPr>
              <w:t>量</w:t>
            </w:r>
            <w:r>
              <w:rPr>
                <w:rFonts w:hint="eastAsia" w:ascii="仿宋_GB2312" w:hAnsi="仿宋_GB2312" w:eastAsia="仿宋_GB2312" w:cs="仿宋_GB2312"/>
                <w:sz w:val="32"/>
                <w:szCs w:val="32"/>
                <w:highlight w:val="none"/>
                <w:vertAlign w:val="baseline"/>
                <w:lang w:val="en-US" w:eastAsia="zh-CN"/>
              </w:rPr>
              <w:t>证明（单</w:t>
            </w:r>
            <w:r>
              <w:rPr>
                <w:rFonts w:hint="eastAsia" w:cs="仿宋_GB2312"/>
                <w:sz w:val="32"/>
                <w:szCs w:val="32"/>
                <w:highlight w:val="none"/>
                <w:vertAlign w:val="baseline"/>
                <w:lang w:val="en-US" w:eastAsia="zh-CN"/>
              </w:rPr>
              <w:t>枪</w:t>
            </w:r>
            <w:r>
              <w:rPr>
                <w:rFonts w:hint="eastAsia" w:ascii="仿宋_GB2312" w:hAnsi="仿宋_GB2312" w:eastAsia="仿宋_GB2312" w:cs="仿宋_GB2312"/>
                <w:sz w:val="32"/>
                <w:szCs w:val="32"/>
                <w:highlight w:val="none"/>
                <w:vertAlign w:val="baseline"/>
                <w:lang w:val="en-US" w:eastAsia="zh-CN"/>
              </w:rPr>
              <w:t xml:space="preserve"> </w:t>
            </w:r>
            <w:r>
              <w:rPr>
                <w:rFonts w:hint="eastAsia" w:cs="仿宋_GB2312"/>
                <w:sz w:val="32"/>
                <w:szCs w:val="32"/>
                <w:highlight w:val="none"/>
                <w:vertAlign w:val="baseline"/>
                <w:lang w:val="en-US" w:eastAsia="zh-CN"/>
              </w:rPr>
              <w:t>750</w:t>
            </w:r>
            <w:r>
              <w:rPr>
                <w:rFonts w:hint="eastAsia" w:ascii="仿宋_GB2312" w:hAnsi="仿宋_GB2312" w:eastAsia="仿宋_GB2312" w:cs="仿宋_GB2312"/>
                <w:sz w:val="32"/>
                <w:szCs w:val="32"/>
                <w:highlight w:val="none"/>
                <w:vertAlign w:val="baseline"/>
                <w:lang w:val="en-US" w:eastAsia="zh-CN"/>
              </w:rPr>
              <w:t xml:space="preserve"> 小时以内）。</w:t>
            </w:r>
          </w:p>
        </w:tc>
      </w:tr>
    </w:tbl>
    <w:p>
      <w:pPr>
        <w:spacing w:after="0"/>
        <w:rPr>
          <w:rFonts w:ascii="方正小标宋简体"/>
          <w:sz w:val="20"/>
        </w:rPr>
        <w:sectPr>
          <w:type w:val="continuous"/>
          <w:pgSz w:w="11910" w:h="16840"/>
          <w:pgMar w:top="480" w:right="660" w:bottom="280" w:left="620" w:header="720" w:footer="720" w:gutter="0"/>
          <w:pgNumType w:fmt="decimal" w:chapStyle="1"/>
          <w:cols w:space="720" w:num="1"/>
        </w:sectPr>
      </w:pPr>
    </w:p>
    <w:p>
      <w:pPr>
        <w:spacing w:before="32"/>
        <w:ind w:left="100" w:right="0" w:firstLine="0"/>
        <w:jc w:val="left"/>
        <w:rPr>
          <w:rFonts w:hint="eastAsia"/>
          <w:b/>
          <w:sz w:val="32"/>
          <w:lang w:eastAsia="zh-CN"/>
        </w:rPr>
      </w:pPr>
      <w:r>
        <w:rPr>
          <w:rFonts w:hint="eastAsia"/>
          <w:b/>
          <w:sz w:val="32"/>
          <w:lang w:eastAsia="zh-CN"/>
        </w:rPr>
        <w:t>表八：</w:t>
      </w:r>
    </w:p>
    <w:p>
      <w:pPr>
        <w:keepNext w:val="0"/>
        <w:keepLines w:val="0"/>
        <w:widowControl/>
        <w:suppressLineNumbers w:val="0"/>
        <w:jc w:val="center"/>
        <w:rPr>
          <w:b w:val="0"/>
          <w:bCs w:val="0"/>
        </w:rPr>
      </w:pPr>
      <w:r>
        <w:rPr>
          <w:rFonts w:ascii="方正小标宋简体" w:hAnsi="方正小标宋简体" w:eastAsia="方正小标宋简体" w:cs="方正小标宋简体"/>
          <w:b w:val="0"/>
          <w:bCs w:val="0"/>
          <w:color w:val="000000"/>
          <w:kern w:val="0"/>
          <w:sz w:val="36"/>
          <w:szCs w:val="36"/>
          <w:lang w:val="en-US" w:eastAsia="zh-CN" w:bidi="ar"/>
        </w:rPr>
        <w:t>已接入黑龙江充电设施公共服务平台佐证材料</w:t>
      </w:r>
    </w:p>
    <w:tbl>
      <w:tblPr>
        <w:tblStyle w:val="8"/>
        <w:tblpPr w:leftFromText="180" w:rightFromText="180" w:vertAnchor="text" w:horzAnchor="page" w:tblpX="471" w:tblpY="404"/>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18" w:hRule="atLeast"/>
        </w:trPr>
        <w:tc>
          <w:tcPr>
            <w:tcW w:w="10846" w:type="dxa"/>
          </w:tcPr>
          <w:p>
            <w:pPr>
              <w:spacing w:before="32"/>
              <w:ind w:right="0"/>
              <w:jc w:val="left"/>
              <w:rPr>
                <w:b/>
                <w:sz w:val="32"/>
                <w:vertAlign w:val="baseline"/>
              </w:rPr>
            </w:pPr>
          </w:p>
        </w:tc>
      </w:tr>
    </w:tbl>
    <w:p>
      <w:pPr>
        <w:spacing w:before="32"/>
        <w:ind w:right="0"/>
        <w:jc w:val="left"/>
        <w:rPr>
          <w:b/>
          <w:sz w:val="32"/>
        </w:rPr>
      </w:pPr>
      <w:r>
        <w:rPr>
          <w:b/>
          <w:sz w:val="32"/>
        </w:rPr>
        <w:t>表</w:t>
      </w:r>
      <w:r>
        <w:rPr>
          <w:rFonts w:hint="eastAsia"/>
          <w:b/>
          <w:sz w:val="32"/>
          <w:lang w:eastAsia="zh-CN"/>
        </w:rPr>
        <w:t>九</w:t>
      </w:r>
      <w:r>
        <w:rPr>
          <w:b/>
          <w:sz w:val="32"/>
        </w:rPr>
        <w:t>：</w:t>
      </w:r>
    </w:p>
    <w:tbl>
      <w:tblPr>
        <w:tblStyle w:val="7"/>
        <w:tblpPr w:leftFromText="180" w:rightFromText="180" w:vertAnchor="text" w:horzAnchor="page" w:tblpX="732" w:tblpY="1046"/>
        <w:tblOverlap w:val="never"/>
        <w:tblW w:w="0" w:type="auto"/>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5167"/>
        <w:gridCol w:w="5150"/>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31" w:hRule="atLeast"/>
        </w:trPr>
        <w:tc>
          <w:tcPr>
            <w:tcW w:w="10317" w:type="dxa"/>
            <w:gridSpan w:val="2"/>
            <w:tcBorders>
              <w:bottom w:val="single" w:color="000000" w:sz="4" w:space="0"/>
            </w:tcBorders>
          </w:tcPr>
          <w:p>
            <w:pPr>
              <w:pStyle w:val="11"/>
              <w:rPr>
                <w:rFonts w:ascii="方正小标宋简体"/>
                <w:b/>
                <w:sz w:val="32"/>
              </w:rPr>
            </w:pPr>
          </w:p>
          <w:p>
            <w:pPr>
              <w:pStyle w:val="11"/>
              <w:rPr>
                <w:rFonts w:ascii="方正小标宋简体"/>
                <w:b/>
                <w:sz w:val="32"/>
              </w:rPr>
            </w:pPr>
          </w:p>
          <w:p>
            <w:pPr>
              <w:pStyle w:val="11"/>
              <w:rPr>
                <w:rFonts w:ascii="方正小标宋简体"/>
                <w:b/>
                <w:sz w:val="32"/>
              </w:rPr>
            </w:pPr>
          </w:p>
          <w:p>
            <w:pPr>
              <w:pStyle w:val="11"/>
              <w:rPr>
                <w:rFonts w:ascii="方正小标宋简体"/>
                <w:b/>
                <w:sz w:val="32"/>
              </w:rPr>
            </w:pPr>
          </w:p>
          <w:p>
            <w:pPr>
              <w:pStyle w:val="11"/>
              <w:spacing w:before="1" w:line="364" w:lineRule="auto"/>
              <w:ind w:right="88"/>
              <w:jc w:val="center"/>
              <w:rPr>
                <w:sz w:val="32"/>
              </w:rPr>
            </w:pPr>
            <w:r>
              <w:rPr>
                <w:spacing w:val="-9"/>
                <w:w w:val="95"/>
                <w:sz w:val="32"/>
              </w:rPr>
              <w:t>审核</w:t>
            </w:r>
            <w:r>
              <w:rPr>
                <w:w w:val="95"/>
                <w:sz w:val="32"/>
              </w:rPr>
              <w:t>（验收</w:t>
            </w:r>
            <w:r>
              <w:rPr>
                <w:spacing w:val="-27"/>
                <w:w w:val="95"/>
                <w:sz w:val="32"/>
              </w:rPr>
              <w:t>）</w:t>
            </w:r>
            <w:r>
              <w:rPr>
                <w:w w:val="95"/>
                <w:sz w:val="32"/>
              </w:rPr>
              <w:t>人员</w:t>
            </w:r>
            <w:r>
              <w:rPr>
                <w:rFonts w:hint="eastAsia"/>
                <w:w w:val="95"/>
                <w:sz w:val="32"/>
                <w:lang w:eastAsia="zh-CN"/>
              </w:rPr>
              <w:t>意见</w:t>
            </w:r>
            <w:r>
              <w:rPr>
                <w:sz w:val="32"/>
              </w:rPr>
              <w:t>。</w:t>
            </w:r>
          </w:p>
          <w:p>
            <w:pPr>
              <w:pStyle w:val="11"/>
              <w:spacing w:before="1" w:line="364" w:lineRule="auto"/>
              <w:ind w:left="107" w:right="88" w:firstLine="2870" w:firstLineChars="897"/>
              <w:rPr>
                <w:sz w:val="32"/>
              </w:rPr>
            </w:pPr>
          </w:p>
          <w:p>
            <w:pPr>
              <w:pStyle w:val="11"/>
              <w:spacing w:before="1" w:line="364" w:lineRule="auto"/>
              <w:ind w:left="107" w:right="88" w:firstLine="2870" w:firstLineChars="897"/>
              <w:rPr>
                <w:sz w:val="32"/>
              </w:rPr>
            </w:pPr>
          </w:p>
          <w:p>
            <w:pPr>
              <w:pStyle w:val="11"/>
              <w:spacing w:before="1" w:line="364" w:lineRule="auto"/>
              <w:ind w:left="107" w:right="88" w:firstLine="2870" w:firstLineChars="897"/>
              <w:rPr>
                <w:sz w:val="32"/>
              </w:rPr>
            </w:pPr>
          </w:p>
          <w:p>
            <w:pPr>
              <w:pStyle w:val="11"/>
              <w:spacing w:before="1" w:line="364" w:lineRule="auto"/>
              <w:ind w:right="88"/>
              <w:rPr>
                <w:rFonts w:hint="eastAsia"/>
                <w:sz w:val="32"/>
                <w:lang w:val="en-US" w:eastAsia="zh-CN"/>
              </w:rPr>
            </w:pPr>
          </w:p>
          <w:p>
            <w:pPr>
              <w:pStyle w:val="11"/>
              <w:spacing w:before="1" w:line="364" w:lineRule="auto"/>
              <w:ind w:right="88"/>
              <w:rPr>
                <w:rFonts w:hint="eastAsia"/>
                <w:sz w:val="32"/>
                <w:lang w:val="en-US" w:eastAsia="zh-CN"/>
              </w:rPr>
            </w:pPr>
          </w:p>
          <w:p>
            <w:pPr>
              <w:pStyle w:val="11"/>
              <w:spacing w:before="1" w:line="364" w:lineRule="auto"/>
              <w:ind w:right="88"/>
              <w:rPr>
                <w:rFonts w:hint="eastAsia"/>
                <w:sz w:val="32"/>
                <w:lang w:val="en-US" w:eastAsia="zh-CN"/>
              </w:rPr>
            </w:pPr>
            <w:r>
              <w:rPr>
                <w:rFonts w:hint="eastAsia"/>
                <w:sz w:val="32"/>
                <w:lang w:val="en-US" w:eastAsia="zh-CN"/>
              </w:rPr>
              <w:t xml:space="preserve">                                       审核人员签字：</w:t>
            </w:r>
          </w:p>
          <w:p>
            <w:pPr>
              <w:pStyle w:val="11"/>
              <w:spacing w:before="1" w:line="364" w:lineRule="auto"/>
              <w:ind w:right="88" w:firstLine="6720" w:firstLineChars="2100"/>
              <w:rPr>
                <w:rFonts w:hint="default"/>
                <w:sz w:val="32"/>
                <w:lang w:val="en-US" w:eastAsia="zh-CN"/>
              </w:rPr>
            </w:pPr>
            <w:r>
              <w:rPr>
                <w:rFonts w:hint="eastAsia"/>
                <w:sz w:val="32"/>
                <w:lang w:val="en-US" w:eastAsia="zh-CN"/>
              </w:rPr>
              <w:t>年   月   日</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783" w:hRule="atLeast"/>
        </w:trPr>
        <w:tc>
          <w:tcPr>
            <w:tcW w:w="5167" w:type="dxa"/>
            <w:tcBorders>
              <w:top w:val="single" w:color="000000" w:sz="4" w:space="0"/>
              <w:bottom w:val="single" w:color="000000" w:sz="4" w:space="0"/>
              <w:right w:val="single" w:color="000000" w:sz="4" w:space="0"/>
            </w:tcBorders>
          </w:tcPr>
          <w:p>
            <w:pPr>
              <w:pStyle w:val="11"/>
              <w:spacing w:before="107"/>
              <w:ind w:left="107"/>
              <w:rPr>
                <w:sz w:val="32"/>
              </w:rPr>
            </w:pPr>
            <w:r>
              <w:rPr>
                <w:rFonts w:hint="eastAsia"/>
                <w:highlight w:val="none"/>
              </w:rPr>
              <w:t>市</w:t>
            </w:r>
            <w:r>
              <w:rPr>
                <w:rFonts w:hint="eastAsia"/>
                <w:highlight w:val="none"/>
                <w:lang w:eastAsia="zh-CN"/>
              </w:rPr>
              <w:t>发改</w:t>
            </w:r>
            <w:r>
              <w:rPr>
                <w:rFonts w:hint="eastAsia"/>
                <w:highlight w:val="none"/>
              </w:rPr>
              <w:t>局</w:t>
            </w:r>
            <w:r>
              <w:rPr>
                <w:sz w:val="32"/>
                <w:highlight w:val="none"/>
              </w:rPr>
              <w:t>意</w:t>
            </w:r>
            <w:r>
              <w:rPr>
                <w:sz w:val="32"/>
              </w:rPr>
              <w:t>见：</w:t>
            </w:r>
          </w:p>
          <w:p>
            <w:pPr>
              <w:pStyle w:val="11"/>
              <w:spacing w:before="7"/>
              <w:rPr>
                <w:rFonts w:ascii="方正小标宋简体"/>
                <w:b/>
                <w:sz w:val="47"/>
              </w:rPr>
            </w:pPr>
          </w:p>
          <w:p>
            <w:pPr>
              <w:pStyle w:val="11"/>
              <w:ind w:left="1548" w:firstLine="960" w:firstLineChars="300"/>
              <w:rPr>
                <w:sz w:val="32"/>
              </w:rPr>
            </w:pPr>
            <w:r>
              <w:rPr>
                <w:sz w:val="32"/>
              </w:rPr>
              <w:t>（盖章）</w:t>
            </w:r>
          </w:p>
          <w:p>
            <w:pPr>
              <w:pStyle w:val="11"/>
              <w:spacing w:before="3"/>
              <w:rPr>
                <w:rFonts w:ascii="方正小标宋简体"/>
                <w:b/>
                <w:sz w:val="28"/>
              </w:rPr>
            </w:pPr>
          </w:p>
          <w:p>
            <w:pPr>
              <w:pStyle w:val="11"/>
              <w:tabs>
                <w:tab w:val="left" w:pos="2027"/>
                <w:tab w:val="left" w:pos="2827"/>
              </w:tabs>
              <w:spacing w:before="1"/>
              <w:ind w:left="1068" w:firstLine="1600" w:firstLineChars="500"/>
              <w:rPr>
                <w:sz w:val="32"/>
              </w:rPr>
            </w:pPr>
            <w:r>
              <w:rPr>
                <w:sz w:val="32"/>
              </w:rPr>
              <w:t>年</w:t>
            </w:r>
            <w:r>
              <w:rPr>
                <w:sz w:val="32"/>
              </w:rPr>
              <w:tab/>
            </w:r>
            <w:r>
              <w:rPr>
                <w:rFonts w:hint="eastAsia"/>
                <w:sz w:val="32"/>
                <w:lang w:val="en-US" w:eastAsia="zh-CN"/>
              </w:rPr>
              <w:t xml:space="preserve"> </w:t>
            </w:r>
            <w:r>
              <w:rPr>
                <w:sz w:val="32"/>
              </w:rPr>
              <w:t>月</w:t>
            </w:r>
            <w:r>
              <w:rPr>
                <w:rFonts w:hint="eastAsia"/>
                <w:sz w:val="32"/>
                <w:lang w:val="en-US" w:eastAsia="zh-CN"/>
              </w:rPr>
              <w:t xml:space="preserve">  </w:t>
            </w:r>
            <w:r>
              <w:rPr>
                <w:sz w:val="32"/>
              </w:rPr>
              <w:t>日</w:t>
            </w:r>
          </w:p>
        </w:tc>
        <w:tc>
          <w:tcPr>
            <w:tcW w:w="5150" w:type="dxa"/>
            <w:tcBorders>
              <w:top w:val="single" w:color="000000" w:sz="4" w:space="0"/>
              <w:left w:val="single" w:color="000000" w:sz="4" w:space="0"/>
              <w:bottom w:val="single" w:color="000000" w:sz="4" w:space="0"/>
            </w:tcBorders>
          </w:tcPr>
          <w:p>
            <w:pPr>
              <w:pStyle w:val="11"/>
              <w:spacing w:before="107"/>
              <w:ind w:left="113"/>
              <w:rPr>
                <w:sz w:val="32"/>
              </w:rPr>
            </w:pPr>
            <w:r>
              <w:rPr>
                <w:rFonts w:hint="eastAsia"/>
                <w:sz w:val="32"/>
                <w:lang w:eastAsia="zh-CN"/>
              </w:rPr>
              <w:t>市</w:t>
            </w:r>
            <w:r>
              <w:rPr>
                <w:sz w:val="32"/>
              </w:rPr>
              <w:t>财政局意见：</w:t>
            </w:r>
          </w:p>
          <w:p>
            <w:pPr>
              <w:pStyle w:val="11"/>
              <w:spacing w:before="7"/>
              <w:rPr>
                <w:rFonts w:ascii="方正小标宋简体"/>
                <w:b/>
                <w:sz w:val="47"/>
              </w:rPr>
            </w:pPr>
          </w:p>
          <w:p>
            <w:pPr>
              <w:pStyle w:val="11"/>
              <w:ind w:firstLine="2560" w:firstLineChars="800"/>
              <w:rPr>
                <w:sz w:val="32"/>
              </w:rPr>
            </w:pPr>
            <w:r>
              <w:rPr>
                <w:sz w:val="32"/>
              </w:rPr>
              <w:t>（盖章）</w:t>
            </w:r>
          </w:p>
          <w:p>
            <w:pPr>
              <w:pStyle w:val="11"/>
              <w:spacing w:before="3"/>
              <w:rPr>
                <w:rFonts w:ascii="方正小标宋简体"/>
                <w:b/>
                <w:sz w:val="28"/>
              </w:rPr>
            </w:pPr>
          </w:p>
          <w:p>
            <w:pPr>
              <w:pStyle w:val="11"/>
              <w:tabs>
                <w:tab w:val="left" w:pos="2033"/>
                <w:tab w:val="left" w:pos="2832"/>
              </w:tabs>
              <w:spacing w:before="1"/>
              <w:ind w:left="1073" w:firstLine="1600" w:firstLineChars="500"/>
              <w:rPr>
                <w:sz w:val="32"/>
              </w:rPr>
            </w:pPr>
            <w:r>
              <w:rPr>
                <w:sz w:val="32"/>
              </w:rPr>
              <w:t>年</w:t>
            </w:r>
            <w:r>
              <w:rPr>
                <w:sz w:val="32"/>
              </w:rPr>
              <w:tab/>
            </w:r>
            <w:r>
              <w:rPr>
                <w:sz w:val="32"/>
              </w:rPr>
              <w:t>月</w:t>
            </w:r>
            <w:r>
              <w:rPr>
                <w:sz w:val="32"/>
              </w:rPr>
              <w:tab/>
            </w:r>
            <w:r>
              <w:rPr>
                <w:rFonts w:hint="eastAsia"/>
                <w:sz w:val="32"/>
                <w:lang w:val="en-US" w:eastAsia="zh-CN"/>
              </w:rPr>
              <w:t xml:space="preserve">  </w:t>
            </w:r>
            <w:r>
              <w:rPr>
                <w:sz w:val="32"/>
              </w:rPr>
              <w:t>日</w:t>
            </w:r>
          </w:p>
        </w:tc>
      </w:tr>
    </w:tbl>
    <w:p>
      <w:pPr>
        <w:spacing w:before="0"/>
        <w:ind w:left="100" w:right="0" w:firstLine="0"/>
        <w:jc w:val="center"/>
        <w:rPr>
          <w:rFonts w:hint="eastAsia" w:ascii="方正小标宋简体" w:eastAsia="方正小标宋简体"/>
          <w:b w:val="0"/>
          <w:bCs/>
          <w:sz w:val="36"/>
          <w:lang w:eastAsia="zh-CN"/>
        </w:rPr>
      </w:pPr>
      <w:bookmarkStart w:id="0" w:name="_GoBack"/>
      <w:r>
        <w:rPr>
          <w:rFonts w:hint="eastAsia" w:ascii="方正小标宋简体" w:eastAsia="方正小标宋简体"/>
          <w:b w:val="0"/>
          <w:bCs/>
          <w:sz w:val="36"/>
          <w:lang w:eastAsia="zh-CN"/>
        </w:rPr>
        <w:t>审核意见</w:t>
      </w:r>
    </w:p>
    <w:bookmarkEnd w:id="0"/>
    <w:sectPr>
      <w:pgSz w:w="11906" w:h="16838"/>
      <w:pgMar w:top="482" w:right="658" w:bottom="278" w:left="618" w:header="851" w:footer="992" w:gutter="0"/>
      <w:pgNumType w:fmt="decimal" w:chapStyle="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4" w:lineRule="auto"/>
      <w:rPr>
        <w:sz w:val="2"/>
      </w:rPr>
    </w:pPr>
    <w:r>
      <w:rPr>
        <w:sz w:val="2"/>
      </w:rPr>
      <mc:AlternateContent>
        <mc:Choice Requires="wps">
          <w:drawing>
            <wp:anchor distT="0" distB="0" distL="114300" distR="114300" simplePos="0" relativeHeight="251665408"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hint="eastAsia" w:asciiTheme="minorEastAsia" w:hAnsiTheme="minorEastAsia" w:eastAsiaTheme="minorEastAsia" w:cstheme="minorEastAsia"/>
                              <w:sz w:val="28"/>
                              <w:szCs w:val="28"/>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540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BYAAABkcnMvUEsBAhQAFAAAAAgAh07iQLNJWO7Q&#10;AAAABQEAAA8AAAAAAAAAAQAgAAAAOAAAAGRycy9kb3ducmV2LnhtbFBLAQIUABQAAAAIAIdO4kDm&#10;yYHKEgIAABMEAAAOAAAAAAAAAAEAIAAAADUBAABkcnMvZTJvRG9jLnhtbFBLBQYAAAAABgAGAFkB&#10;AAC5BQAAAAA=&#10;">
              <v:fill on="f" focussize="0,0"/>
              <v:stroke on="f" weight="0.5pt"/>
              <v:imagedata o:title=""/>
              <o:lock v:ext="edit" aspectratio="f"/>
              <v:textbox inset="0mm,0mm,0mm,0mm" style="mso-fit-shape-to-text:t;">
                <w:txbxContent>
                  <w:p>
                    <w:pPr>
                      <w:pStyle w:val="5"/>
                      <w:rPr>
                        <w:rFonts w:hint="eastAsia" w:asciiTheme="minorEastAsia" w:hAnsiTheme="minorEastAsia" w:eastAsiaTheme="minorEastAsia" w:cstheme="minorEastAsia"/>
                        <w:sz w:val="28"/>
                        <w:szCs w:val="28"/>
                      </w:rPr>
                    </w:pPr>
                  </w:p>
                </w:txbxContent>
              </v:textbox>
            </v:shape>
          </w:pict>
        </mc:Fallback>
      </mc:AlternateContent>
    </w:r>
    <w:r>
      <w:rPr>
        <w:sz w:val="2"/>
      </w:rPr>
      <mc:AlternateContent>
        <mc:Choice Requires="wps">
          <w:drawing>
            <wp:anchor distT="0" distB="0" distL="114300" distR="114300" simplePos="0" relativeHeight="251664384" behindDoc="0" locked="0" layoutInCell="1" allowOverlap="1">
              <wp:simplePos x="0" y="0"/>
              <wp:positionH relativeFrom="margin">
                <wp:align>outside</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hint="eastAsia" w:ascii="宋体" w:hAnsi="宋体" w:eastAsia="宋体" w:cs="宋体"/>
                              <w:sz w:val="28"/>
                              <w:szCs w:val="28"/>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438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BYAAABkcnMvUEsBAhQAFAAAAAgAh07iQLNJ&#10;WO7QAAAABQEAAA8AAAAAAAAAAQAgAAAAOAAAAGRycy9kb3ducmV2LnhtbFBLAQIUABQAAAAIAIdO&#10;4kDU1bNgFQIAABMEAAAOAAAAAAAAAAEAIAAAADUBAABkcnMvZTJvRG9jLnhtbFBLBQYAAAAABgAG&#10;AFkBAAC8BQAAAAA=&#10;">
              <v:fill on="f" focussize="0,0"/>
              <v:stroke on="f" weight="0.5pt"/>
              <v:imagedata o:title=""/>
              <o:lock v:ext="edit" aspectratio="f"/>
              <v:textbox inset="0mm,0mm,0mm,0mm" style="mso-fit-shape-to-text:t;">
                <w:txbxContent>
                  <w:p>
                    <w:pPr>
                      <w:pStyle w:val="5"/>
                      <w:rPr>
                        <w:rFonts w:hint="eastAsia" w:ascii="宋体" w:hAnsi="宋体" w:eastAsia="宋体" w:cs="宋体"/>
                        <w:sz w:val="28"/>
                        <w:szCs w:val="28"/>
                      </w:rPr>
                    </w:pPr>
                  </w:p>
                </w:txbxContent>
              </v:textbox>
            </v:shape>
          </w:pict>
        </mc:Fallback>
      </mc:AlternateContent>
    </w:r>
  </w:p>
  <w:p>
    <w:pPr>
      <w:pStyle w:val="2"/>
      <w:spacing w:line="14" w:lineRule="auto"/>
      <w:rPr>
        <w:sz w:val="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4" w:lineRule="auto"/>
      <w:rPr>
        <w:sz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4" w:lineRule="auto"/>
      <w:rPr>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4" w:lineRule="auto"/>
      <w:rPr>
        <w:sz w:val="20"/>
      </w:rPr>
    </w:pPr>
    <w:r>
      <w:rPr>
        <w:sz w:val="20"/>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336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FgAAAGRycy9QSwECFAAUAAAACACHTuJAs0lY&#10;7tAAAAAFAQAADwAAAAAAAAABACAAAAA4AAAAZHJzL2Rvd25yZXYueG1sUEsBAhQAFAAAAAgAh07i&#10;QNs2DWsUAgAAFQQAAA4AAAAAAAAAAQAgAAAANQEAAGRycy9lMm9Eb2MueG1sUEsFBgAAAAAGAAYA&#10;WQEAALsFAAAAAA==&#10;">
              <v:fill on="f" focussize="0,0"/>
              <v:stroke on="f" weight="0.5pt"/>
              <v:imagedata o:title=""/>
              <o:lock v:ext="edit" aspectratio="f"/>
              <v:textbox inset="0mm,0mm,0mm,0mm" style="mso-fit-shape-to-text:t;">
                <w:txbxContent>
                  <w:p>
                    <w:pPr>
                      <w:pStyle w:val="5"/>
                    </w:pP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F092B84"/>
    <w:multiLevelType w:val="multilevel"/>
    <w:tmpl w:val="CF092B84"/>
    <w:lvl w:ilvl="0" w:tentative="0">
      <w:start w:val="1"/>
      <w:numFmt w:val="decimal"/>
      <w:lvlText w:val="%1."/>
      <w:lvlJc w:val="left"/>
      <w:pPr>
        <w:ind w:left="380" w:hanging="281"/>
        <w:jc w:val="left"/>
      </w:pPr>
      <w:rPr>
        <w:rFonts w:hint="default" w:ascii="仿宋_GB2312" w:hAnsi="仿宋_GB2312" w:eastAsia="仿宋_GB2312" w:cs="仿宋_GB2312"/>
        <w:spacing w:val="-2"/>
        <w:w w:val="100"/>
        <w:sz w:val="26"/>
        <w:szCs w:val="26"/>
        <w:lang w:val="zh-CN" w:eastAsia="zh-CN" w:bidi="zh-CN"/>
      </w:rPr>
    </w:lvl>
    <w:lvl w:ilvl="1" w:tentative="0">
      <w:start w:val="1"/>
      <w:numFmt w:val="decimal"/>
      <w:lvlText w:val="%2."/>
      <w:lvlJc w:val="left"/>
      <w:pPr>
        <w:ind w:left="1297" w:hanging="320"/>
        <w:jc w:val="left"/>
      </w:pPr>
      <w:rPr>
        <w:rFonts w:hint="default" w:ascii="仿宋_GB2312" w:hAnsi="仿宋_GB2312" w:eastAsia="仿宋_GB2312" w:cs="仿宋_GB2312"/>
        <w:spacing w:val="-2"/>
        <w:w w:val="99"/>
        <w:sz w:val="30"/>
        <w:szCs w:val="30"/>
        <w:lang w:val="zh-CN" w:eastAsia="zh-CN" w:bidi="zh-CN"/>
      </w:rPr>
    </w:lvl>
    <w:lvl w:ilvl="2" w:tentative="0">
      <w:start w:val="0"/>
      <w:numFmt w:val="bullet"/>
      <w:lvlText w:val="•"/>
      <w:lvlJc w:val="left"/>
      <w:pPr>
        <w:ind w:left="2336" w:hanging="320"/>
      </w:pPr>
      <w:rPr>
        <w:rFonts w:hint="default"/>
        <w:lang w:val="zh-CN" w:eastAsia="zh-CN" w:bidi="zh-CN"/>
      </w:rPr>
    </w:lvl>
    <w:lvl w:ilvl="3" w:tentative="0">
      <w:start w:val="0"/>
      <w:numFmt w:val="bullet"/>
      <w:lvlText w:val="•"/>
      <w:lvlJc w:val="left"/>
      <w:pPr>
        <w:ind w:left="3372" w:hanging="320"/>
      </w:pPr>
      <w:rPr>
        <w:rFonts w:hint="default"/>
        <w:lang w:val="zh-CN" w:eastAsia="zh-CN" w:bidi="zh-CN"/>
      </w:rPr>
    </w:lvl>
    <w:lvl w:ilvl="4" w:tentative="0">
      <w:start w:val="0"/>
      <w:numFmt w:val="bullet"/>
      <w:lvlText w:val="•"/>
      <w:lvlJc w:val="left"/>
      <w:pPr>
        <w:ind w:left="4408" w:hanging="320"/>
      </w:pPr>
      <w:rPr>
        <w:rFonts w:hint="default"/>
        <w:lang w:val="zh-CN" w:eastAsia="zh-CN" w:bidi="zh-CN"/>
      </w:rPr>
    </w:lvl>
    <w:lvl w:ilvl="5" w:tentative="0">
      <w:start w:val="0"/>
      <w:numFmt w:val="bullet"/>
      <w:lvlText w:val="•"/>
      <w:lvlJc w:val="left"/>
      <w:pPr>
        <w:ind w:left="5444" w:hanging="320"/>
      </w:pPr>
      <w:rPr>
        <w:rFonts w:hint="default"/>
        <w:lang w:val="zh-CN" w:eastAsia="zh-CN" w:bidi="zh-CN"/>
      </w:rPr>
    </w:lvl>
    <w:lvl w:ilvl="6" w:tentative="0">
      <w:start w:val="0"/>
      <w:numFmt w:val="bullet"/>
      <w:lvlText w:val="•"/>
      <w:lvlJc w:val="left"/>
      <w:pPr>
        <w:ind w:left="6481" w:hanging="320"/>
      </w:pPr>
      <w:rPr>
        <w:rFonts w:hint="default"/>
        <w:lang w:val="zh-CN" w:eastAsia="zh-CN" w:bidi="zh-CN"/>
      </w:rPr>
    </w:lvl>
    <w:lvl w:ilvl="7" w:tentative="0">
      <w:start w:val="0"/>
      <w:numFmt w:val="bullet"/>
      <w:lvlText w:val="•"/>
      <w:lvlJc w:val="left"/>
      <w:pPr>
        <w:ind w:left="7517" w:hanging="320"/>
      </w:pPr>
      <w:rPr>
        <w:rFonts w:hint="default"/>
        <w:lang w:val="zh-CN" w:eastAsia="zh-CN" w:bidi="zh-CN"/>
      </w:rPr>
    </w:lvl>
    <w:lvl w:ilvl="8" w:tentative="0">
      <w:start w:val="0"/>
      <w:numFmt w:val="bullet"/>
      <w:lvlText w:val="•"/>
      <w:lvlJc w:val="left"/>
      <w:pPr>
        <w:ind w:left="8553" w:hanging="320"/>
      </w:pPr>
      <w:rPr>
        <w:rFonts w:hint="default"/>
        <w:lang w:val="zh-CN" w:eastAsia="zh-CN" w:bidi="zh-C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U0Zjk3NTY1OGQ5N2QzMGU0OTVkMjE4Y2NlZGJlODgifQ=="/>
  </w:docVars>
  <w:rsids>
    <w:rsidRoot w:val="00000000"/>
    <w:rsid w:val="04010DE5"/>
    <w:rsid w:val="0768708F"/>
    <w:rsid w:val="09095327"/>
    <w:rsid w:val="0B1A381C"/>
    <w:rsid w:val="0B393556"/>
    <w:rsid w:val="0C2E6F08"/>
    <w:rsid w:val="0E0F5F64"/>
    <w:rsid w:val="0E9347BF"/>
    <w:rsid w:val="10303D23"/>
    <w:rsid w:val="144C6CA3"/>
    <w:rsid w:val="16AF7424"/>
    <w:rsid w:val="177E6F7E"/>
    <w:rsid w:val="17AA20C9"/>
    <w:rsid w:val="184A1E4C"/>
    <w:rsid w:val="1D2F72A1"/>
    <w:rsid w:val="1FDC346B"/>
    <w:rsid w:val="208736E4"/>
    <w:rsid w:val="209638C2"/>
    <w:rsid w:val="209F763A"/>
    <w:rsid w:val="2107263D"/>
    <w:rsid w:val="24F064EC"/>
    <w:rsid w:val="251C723A"/>
    <w:rsid w:val="29E9DD13"/>
    <w:rsid w:val="2AF2048B"/>
    <w:rsid w:val="2F9D673C"/>
    <w:rsid w:val="31E149E9"/>
    <w:rsid w:val="362C50F3"/>
    <w:rsid w:val="387E4ADF"/>
    <w:rsid w:val="38C4047A"/>
    <w:rsid w:val="3D592732"/>
    <w:rsid w:val="3E2D2035"/>
    <w:rsid w:val="40636E17"/>
    <w:rsid w:val="42563E10"/>
    <w:rsid w:val="472C627D"/>
    <w:rsid w:val="49EB6106"/>
    <w:rsid w:val="4CF47F5C"/>
    <w:rsid w:val="523B2BB4"/>
    <w:rsid w:val="56E871C0"/>
    <w:rsid w:val="5BEF0AD5"/>
    <w:rsid w:val="608E4F04"/>
    <w:rsid w:val="63CC1ECA"/>
    <w:rsid w:val="697C5F86"/>
    <w:rsid w:val="69AC2AB8"/>
    <w:rsid w:val="6A9303D7"/>
    <w:rsid w:val="6B577A73"/>
    <w:rsid w:val="6DCB268D"/>
    <w:rsid w:val="712B2DAA"/>
    <w:rsid w:val="71467BE4"/>
    <w:rsid w:val="72AC1BDF"/>
    <w:rsid w:val="757F857A"/>
    <w:rsid w:val="79393B8B"/>
    <w:rsid w:val="7A623937"/>
    <w:rsid w:val="7D230BD0"/>
    <w:rsid w:val="7D62700E"/>
    <w:rsid w:val="7EAC28C5"/>
    <w:rsid w:val="86BEF149"/>
    <w:rsid w:val="E4DF2B00"/>
    <w:rsid w:val="EFF565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spacing w:before="0" w:after="0" w:line="240" w:lineRule="auto"/>
      <w:ind w:left="0" w:right="0"/>
      <w:jc w:val="left"/>
    </w:pPr>
    <w:rPr>
      <w:rFonts w:ascii="仿宋_GB2312" w:hAnsi="仿宋_GB2312" w:eastAsia="仿宋_GB2312" w:cs="仿宋_GB2312"/>
      <w:sz w:val="32"/>
      <w:szCs w:val="22"/>
      <w:lang w:val="zh-CN" w:eastAsia="zh-CN" w:bidi="zh-CN"/>
    </w:rPr>
  </w:style>
  <w:style w:type="paragraph" w:styleId="3">
    <w:name w:val="heading 1"/>
    <w:basedOn w:val="1"/>
    <w:next w:val="1"/>
    <w:qFormat/>
    <w:uiPriority w:val="1"/>
    <w:pPr>
      <w:ind w:left="2310" w:right="1896" w:hanging="442"/>
      <w:outlineLvl w:val="1"/>
    </w:pPr>
    <w:rPr>
      <w:rFonts w:ascii="宋体" w:hAnsi="宋体" w:eastAsia="宋体" w:cs="宋体"/>
      <w:sz w:val="44"/>
      <w:szCs w:val="44"/>
      <w:lang w:val="zh-CN" w:eastAsia="zh-CN" w:bidi="zh-CN"/>
    </w:rPr>
  </w:style>
  <w:style w:type="paragraph" w:styleId="4">
    <w:name w:val="heading 2"/>
    <w:basedOn w:val="1"/>
    <w:next w:val="1"/>
    <w:qFormat/>
    <w:uiPriority w:val="1"/>
    <w:pPr>
      <w:spacing w:before="44"/>
      <w:ind w:left="100"/>
      <w:outlineLvl w:val="2"/>
    </w:pPr>
    <w:rPr>
      <w:rFonts w:ascii="方正小标宋简体" w:hAnsi="方正小标宋简体" w:eastAsia="方正小标宋简体" w:cs="方正小标宋简体"/>
      <w:b/>
      <w:bCs/>
      <w:sz w:val="36"/>
      <w:szCs w:val="36"/>
      <w:lang w:val="zh-CN" w:eastAsia="zh-CN" w:bidi="zh-CN"/>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1"/>
    <w:rPr>
      <w:rFonts w:ascii="仿宋_GB2312" w:hAnsi="仿宋_GB2312" w:eastAsia="仿宋_GB2312" w:cs="仿宋_GB2312"/>
      <w:sz w:val="32"/>
      <w:szCs w:val="32"/>
      <w:lang w:val="zh-CN" w:eastAsia="zh-CN" w:bidi="zh-CN"/>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0">
    <w:name w:val="List Paragraph"/>
    <w:basedOn w:val="1"/>
    <w:qFormat/>
    <w:uiPriority w:val="1"/>
    <w:pPr>
      <w:ind w:left="337" w:firstLine="640"/>
    </w:pPr>
    <w:rPr>
      <w:rFonts w:ascii="仿宋_GB2312" w:hAnsi="仿宋_GB2312" w:eastAsia="仿宋_GB2312" w:cs="仿宋_GB2312"/>
      <w:lang w:val="zh-CN" w:eastAsia="zh-CN" w:bidi="zh-CN"/>
    </w:rPr>
  </w:style>
  <w:style w:type="paragraph" w:customStyle="1" w:styleId="11">
    <w:name w:val="Table Paragraph"/>
    <w:basedOn w:val="1"/>
    <w:qFormat/>
    <w:uiPriority w:val="1"/>
    <w:rPr>
      <w:rFonts w:ascii="仿宋_GB2312" w:hAnsi="仿宋_GB2312" w:eastAsia="仿宋_GB2312" w:cs="仿宋_GB2312"/>
      <w:lang w:val="zh-CN" w:eastAsia="zh-CN" w:bidi="zh-CN"/>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3190</Words>
  <Characters>3265</Characters>
  <Lines>0</Lines>
  <Paragraphs>0</Paragraphs>
  <TotalTime>11</TotalTime>
  <ScaleCrop>false</ScaleCrop>
  <LinksUpToDate>false</LinksUpToDate>
  <CharactersWithSpaces>3364</CharactersWithSpaces>
  <Application>WPS Office_11.8.2.9339_F1E327BC-269C-435d-A152-05C5408002CA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2022-12-12T19:09:00Z</dcterms:created>
  <dc:creator>Administrator</dc:creator>
  <cp:lastModifiedBy>dxal</cp:lastModifiedBy>
  <cp:lastPrinted>2023-07-13T14:30:00Z</cp:lastPrinted>
  <dcterms:modified xsi:type="dcterms:W3CDTF">2023-07-13T14:33:05Z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2052-11.8.2.9339</vt:lpwstr>
  </property>
  <property fmtid="{D5CDD505-2E9C-101B-9397-08002B2CF9AE}" pid="3" name="ICV">
    <vt:lpwstr>CB9BC3B85AFA4B349A98F4E5516FC744</vt:lpwstr>
  </property>
</Properties>
</file>