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行政规范性文件清理意见表（起草单位）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填报单位：                填表人：        联系电话： 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填表时间：    年  月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1410"/>
        <w:gridCol w:w="1740"/>
        <w:gridCol w:w="6577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612" w:type="dxa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清理意见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类别</w:t>
            </w:r>
          </w:p>
        </w:tc>
        <w:tc>
          <w:tcPr>
            <w:tcW w:w="6577" w:type="dxa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名称（文号）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拟修改/废止理由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12" w:type="dxa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拟保留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612" w:type="dxa"/>
            <w:vMerge w:val="restart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拟修改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612" w:type="dxa"/>
            <w:vMerge w:val="continue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612" w:type="dxa"/>
            <w:vMerge w:val="restart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拟废止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61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5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填表说明：1.“类别”栏填表漠河市人民政府和办公室文件。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“修改/废止理由”栏填写修改、废止该文件对应文件的清理任务名称，可同时填写多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项。</w:t>
      </w:r>
    </w:p>
    <w:p>
      <w:pPr>
        <w:numPr>
          <w:ilvl w:val="0"/>
          <w:numId w:val="0"/>
        </w:numPr>
        <w:ind w:left="1050" w:leftChars="0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需要清理的涉企政策文件清单（起草单位）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1C1B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1C1B10"/>
          <w:sz w:val="32"/>
          <w:szCs w:val="32"/>
          <w:lang w:val="en-US" w:eastAsia="zh-CN"/>
        </w:rPr>
        <w:t>填表单位(盖章)：        填表人：         联系电话：          填表时间：    年  月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1750"/>
        <w:gridCol w:w="6288"/>
        <w:gridCol w:w="2262"/>
        <w:gridCol w:w="2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9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  <w:lang w:eastAsia="zh-CN"/>
              </w:rPr>
              <w:t>类别</w:t>
            </w:r>
          </w:p>
        </w:tc>
        <w:tc>
          <w:tcPr>
            <w:tcW w:w="6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  <w:lang w:val="en-US" w:eastAsia="zh-CN"/>
              </w:rPr>
              <w:t>名称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</w:rPr>
              <w:t>（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  <w:lang w:eastAsia="zh-CN"/>
              </w:rPr>
              <w:t>文</w:t>
            </w:r>
            <w:r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</w:rPr>
              <w:t>号）</w:t>
            </w: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  <w:lang w:eastAsia="zh-CN"/>
              </w:rPr>
              <w:t>清理意见</w:t>
            </w:r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</w:rPr>
              <w:t>合法性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color w:val="1C1B10"/>
                <w:sz w:val="32"/>
                <w:szCs w:val="32"/>
              </w:rPr>
              <w:t>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C1B1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1C1B1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6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C1B1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C1B10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C1B1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C1B1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50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1C1B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62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C1B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2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C1B10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C1B1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1C1B10"/>
          <w:sz w:val="32"/>
          <w:szCs w:val="32"/>
          <w:lang w:val="en-US" w:eastAsia="zh-CN"/>
        </w:rPr>
        <w:t>填表说明：</w:t>
      </w:r>
      <w:r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  <w:t>1.</w:t>
      </w:r>
      <w:r>
        <w:rPr>
          <w:rFonts w:hint="eastAsia" w:ascii="仿宋_GB2312" w:hAnsi="仿宋_GB2312" w:eastAsia="仿宋_GB2312" w:cs="仿宋_GB2312"/>
          <w:color w:val="1C1B10"/>
          <w:sz w:val="32"/>
          <w:szCs w:val="32"/>
          <w:lang w:val="en-US" w:eastAsia="zh-CN"/>
        </w:rPr>
        <w:t>“类别”栏填写</w:t>
      </w:r>
      <w:r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  <w:t>行政规范性文件或者其他涉企政策文件。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</w:pPr>
      <w:r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  <w:t xml:space="preserve">          </w:t>
      </w:r>
      <w:r>
        <w:rPr>
          <w:rFonts w:hint="eastAsia" w:ascii="仿宋_GB2312" w:hAnsi="仿宋_GB2312" w:cs="仿宋_GB2312"/>
          <w:color w:val="1C1B10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cs="仿宋_GB2312"/>
          <w:color w:val="1C1B10"/>
          <w:sz w:val="32"/>
          <w:szCs w:val="32"/>
          <w:lang w:val="en-US" w:eastAsia="zh-CN"/>
        </w:rPr>
        <w:t>.“名称”栏逐项填写</w:t>
      </w:r>
      <w:r>
        <w:rPr>
          <w:rFonts w:hint="eastAsia" w:ascii="仿宋_GB2312" w:hAnsi="仿宋_GB2312" w:cs="仿宋_GB2312"/>
          <w:color w:val="1C1B10"/>
          <w:sz w:val="32"/>
          <w:szCs w:val="32"/>
          <w:lang w:val="en-US" w:eastAsia="zh-CN"/>
        </w:rPr>
        <w:t>需要清理的</w:t>
      </w:r>
      <w:r>
        <w:rPr>
          <w:rFonts w:hint="default" w:ascii="仿宋_GB2312" w:hAnsi="仿宋_GB2312" w:cs="仿宋_GB2312"/>
          <w:color w:val="1C1B10"/>
          <w:sz w:val="32"/>
          <w:szCs w:val="32"/>
          <w:lang w:val="en-US" w:eastAsia="zh-CN"/>
        </w:rPr>
        <w:t>涉企政策文件，没有的，填“无”。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</w:pPr>
      <w:r>
        <w:rPr>
          <w:rFonts w:hint="eastAsia" w:ascii="仿宋_GB2312" w:hAnsi="仿宋_GB2312" w:cs="仿宋_GB2312"/>
          <w:color w:val="1C1B10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  <w:t>.“清理意见”</w:t>
      </w:r>
      <w:r>
        <w:rPr>
          <w:rFonts w:hint="eastAsia" w:ascii="仿宋_GB2312" w:hAnsi="仿宋_GB2312" w:eastAsia="仿宋_GB2312" w:cs="仿宋_GB2312"/>
          <w:color w:val="1C1B10"/>
          <w:sz w:val="32"/>
          <w:szCs w:val="32"/>
          <w:lang w:val="en-US" w:eastAsia="zh-CN"/>
        </w:rPr>
        <w:t>栏填写</w:t>
      </w:r>
      <w:r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  <w:t>修改、废止或者宣布失效，以及修改内容或者废止、失效的理由。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</w:pPr>
      <w:r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  <w:t xml:space="preserve">          </w:t>
      </w:r>
      <w:r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  <w:t>4</w:t>
      </w:r>
      <w:r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  <w:t>.“合法性审核意见”栏由司法</w:t>
      </w:r>
      <w:r>
        <w:rPr>
          <w:rFonts w:hint="eastAsia" w:ascii="仿宋_GB2312" w:hAnsi="仿宋_GB2312" w:cs="仿宋_GB2312"/>
          <w:color w:val="1C1B10"/>
          <w:sz w:val="32"/>
          <w:szCs w:val="32"/>
          <w:lang w:eastAsia="zh-CN"/>
        </w:rPr>
        <w:t>局</w:t>
      </w:r>
      <w:r>
        <w:rPr>
          <w:rFonts w:hint="default" w:ascii="仿宋_GB2312" w:hAnsi="仿宋_GB2312" w:cs="仿宋_GB2312"/>
          <w:color w:val="1C1B10"/>
          <w:sz w:val="32"/>
          <w:szCs w:val="32"/>
          <w:lang w:eastAsia="zh-CN"/>
        </w:rPr>
        <w:t>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eastAsia="zh-CN"/>
        </w:rPr>
      </w:pPr>
    </w:p>
    <w:p>
      <w:pPr>
        <w:rPr>
          <w:rFonts w:hint="eastAsia"/>
        </w:rPr>
      </w:pPr>
    </w:p>
    <w:p>
      <w:pPr>
        <w:numPr>
          <w:ilvl w:val="0"/>
          <w:numId w:val="0"/>
        </w:numPr>
        <w:ind w:left="1050" w:leftChars="0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0B6CE4"/>
    <w:rsid w:val="223A47A1"/>
    <w:rsid w:val="7F0B6CE4"/>
    <w:rsid w:val="7FDF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  <w:rPr>
      <w:rFonts w:eastAsia="仿宋_GB2312"/>
      <w:sz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1449</TotalTime>
  <ScaleCrop>false</ScaleCrop>
  <LinksUpToDate>false</LinksUpToDate>
  <CharactersWithSpaces>0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2024-05-24T14:31:00Z</dcterms:created>
  <dc:creator>Administrator</dc:creator>
  <cp:lastModifiedBy>dxal</cp:lastModifiedBy>
  <dcterms:modified xsi:type="dcterms:W3CDTF">2024-05-29T13:56:42Z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</Properties>
</file>